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9C" w:rsidRDefault="00116B9C" w:rsidP="00B94C9F">
      <w:pPr>
        <w:ind w:left="360" w:right="360"/>
        <w:jc w:val="center"/>
        <w:rPr>
          <w:rFonts w:ascii="Calibri" w:hAnsi="Calibri" w:cs="Calibri"/>
          <w:b/>
          <w:bCs/>
          <w:color w:val="2F2B20"/>
        </w:rPr>
      </w:pPr>
    </w:p>
    <w:p w:rsidR="00B94C9F" w:rsidRPr="005715C8" w:rsidRDefault="00B94C9F" w:rsidP="00B94C9F">
      <w:pPr>
        <w:ind w:left="360" w:right="360"/>
        <w:jc w:val="center"/>
        <w:rPr>
          <w:rFonts w:ascii="Calibri" w:hAnsi="Calibri" w:cs="Calibri"/>
          <w:b/>
          <w:bCs/>
          <w:color w:val="2F2B20"/>
        </w:rPr>
      </w:pPr>
      <w:r w:rsidRPr="005715C8">
        <w:rPr>
          <w:rFonts w:ascii="Calibri" w:hAnsi="Calibri" w:cs="Calibri"/>
          <w:b/>
          <w:bCs/>
          <w:color w:val="2F2B20"/>
        </w:rPr>
        <w:t xml:space="preserve">(Corpulence &amp; Coronary—Part </w:t>
      </w:r>
      <w:r w:rsidR="002E32C8">
        <w:rPr>
          <w:rFonts w:ascii="Calibri" w:hAnsi="Calibri" w:cs="Calibri"/>
          <w:b/>
          <w:bCs/>
          <w:color w:val="2F2B20"/>
        </w:rPr>
        <w:t>V</w:t>
      </w:r>
      <w:r w:rsidRPr="005715C8">
        <w:rPr>
          <w:rFonts w:ascii="Calibri" w:hAnsi="Calibri" w:cs="Calibri"/>
          <w:b/>
          <w:bCs/>
          <w:color w:val="2F2B20"/>
        </w:rPr>
        <w:t>)</w:t>
      </w:r>
    </w:p>
    <w:p w:rsidR="00805318" w:rsidRPr="00805318" w:rsidRDefault="001F3524" w:rsidP="00805318">
      <w:pPr>
        <w:ind w:left="360" w:right="360"/>
        <w:jc w:val="center"/>
        <w:rPr>
          <w:rFonts w:ascii="Calibri" w:hAnsi="Calibri" w:cs="Calibri"/>
          <w:b/>
          <w:bCs/>
          <w:color w:val="2F2B20"/>
          <w:sz w:val="36"/>
          <w:szCs w:val="36"/>
        </w:rPr>
      </w:pPr>
      <w:proofErr w:type="gramStart"/>
      <w:r>
        <w:rPr>
          <w:rFonts w:ascii="Calibri" w:hAnsi="Calibri" w:cs="Calibri"/>
          <w:b/>
          <w:bCs/>
          <w:color w:val="2F2B20"/>
          <w:sz w:val="36"/>
          <w:szCs w:val="36"/>
        </w:rPr>
        <w:t>A “Microbe Munchie</w:t>
      </w:r>
      <w:r w:rsidR="00805318" w:rsidRPr="00805318">
        <w:rPr>
          <w:rFonts w:ascii="Calibri" w:hAnsi="Calibri" w:cs="Calibri"/>
          <w:b/>
          <w:bCs/>
          <w:color w:val="2F2B20"/>
          <w:sz w:val="36"/>
          <w:szCs w:val="36"/>
        </w:rPr>
        <w:t>”</w:t>
      </w:r>
      <w:r>
        <w:rPr>
          <w:rFonts w:ascii="Calibri" w:hAnsi="Calibri" w:cs="Calibri"/>
          <w:b/>
          <w:bCs/>
          <w:color w:val="2F2B20"/>
          <w:sz w:val="36"/>
          <w:szCs w:val="36"/>
        </w:rPr>
        <w:t xml:space="preserve"> Rich Diet</w:t>
      </w:r>
      <w:r w:rsidR="00805318" w:rsidRPr="00805318">
        <w:rPr>
          <w:rFonts w:ascii="Calibri" w:hAnsi="Calibri" w:cs="Calibri"/>
          <w:b/>
          <w:bCs/>
          <w:color w:val="2F2B20"/>
          <w:sz w:val="36"/>
          <w:szCs w:val="36"/>
        </w:rPr>
        <w:t xml:space="preserve"> in </w:t>
      </w:r>
      <w:r w:rsidR="00C61B20">
        <w:rPr>
          <w:rFonts w:ascii="Calibri" w:hAnsi="Calibri" w:cs="Calibri"/>
          <w:b/>
          <w:bCs/>
          <w:color w:val="2F2B20"/>
          <w:sz w:val="36"/>
          <w:szCs w:val="36"/>
        </w:rPr>
        <w:t>the</w:t>
      </w:r>
      <w:r w:rsidR="00805318" w:rsidRPr="00805318">
        <w:rPr>
          <w:rFonts w:ascii="Calibri" w:hAnsi="Calibri" w:cs="Calibri"/>
          <w:b/>
          <w:bCs/>
          <w:color w:val="2F2B20"/>
          <w:sz w:val="36"/>
          <w:szCs w:val="36"/>
        </w:rPr>
        <w:t xml:space="preserve"> 21</w:t>
      </w:r>
      <w:r w:rsidR="00805318" w:rsidRPr="00805318">
        <w:rPr>
          <w:rFonts w:ascii="Calibri" w:hAnsi="Calibri" w:cs="Calibri"/>
          <w:b/>
          <w:bCs/>
          <w:color w:val="2F2B20"/>
          <w:sz w:val="36"/>
          <w:szCs w:val="36"/>
          <w:vertAlign w:val="superscript"/>
        </w:rPr>
        <w:t>st</w:t>
      </w:r>
      <w:r w:rsidR="00805318" w:rsidRPr="00805318">
        <w:rPr>
          <w:rFonts w:ascii="Calibri" w:hAnsi="Calibri" w:cs="Calibri"/>
          <w:b/>
          <w:bCs/>
          <w:color w:val="2F2B20"/>
          <w:sz w:val="36"/>
          <w:szCs w:val="36"/>
        </w:rPr>
        <w:t>-Century World.</w:t>
      </w:r>
      <w:proofErr w:type="gramEnd"/>
      <w:r w:rsidR="00805318" w:rsidRPr="00805318">
        <w:rPr>
          <w:rFonts w:ascii="Calibri" w:hAnsi="Calibri" w:cs="Calibri"/>
          <w:b/>
          <w:bCs/>
          <w:color w:val="2F2B20"/>
          <w:sz w:val="36"/>
          <w:szCs w:val="36"/>
        </w:rPr>
        <w:t xml:space="preserve"> </w:t>
      </w:r>
      <w:proofErr w:type="gramStart"/>
      <w:r w:rsidR="00805318" w:rsidRPr="00805318">
        <w:rPr>
          <w:rFonts w:ascii="Calibri" w:hAnsi="Calibri" w:cs="Calibri"/>
          <w:b/>
          <w:bCs/>
          <w:color w:val="2F2B20"/>
          <w:sz w:val="36"/>
          <w:szCs w:val="36"/>
        </w:rPr>
        <w:t xml:space="preserve">The </w:t>
      </w:r>
      <w:r>
        <w:rPr>
          <w:rFonts w:ascii="Calibri" w:hAnsi="Calibri" w:cs="Calibri"/>
          <w:b/>
          <w:bCs/>
          <w:color w:val="2F2B20"/>
          <w:sz w:val="36"/>
          <w:szCs w:val="36"/>
        </w:rPr>
        <w:t>Crucial Role</w:t>
      </w:r>
      <w:r w:rsidR="00805318" w:rsidRPr="00805318">
        <w:rPr>
          <w:rFonts w:ascii="Calibri" w:hAnsi="Calibri" w:cs="Calibri"/>
          <w:b/>
          <w:bCs/>
          <w:color w:val="2F2B20"/>
          <w:sz w:val="36"/>
          <w:szCs w:val="36"/>
        </w:rPr>
        <w:t xml:space="preserve"> of Breakfast and Exercise.</w:t>
      </w:r>
      <w:proofErr w:type="gramEnd"/>
    </w:p>
    <w:p w:rsidR="00B94C9F" w:rsidRPr="00310898" w:rsidRDefault="00B94C9F" w:rsidP="002E32C8">
      <w:pPr>
        <w:ind w:left="360" w:right="360"/>
        <w:jc w:val="center"/>
        <w:rPr>
          <w:rFonts w:ascii="Calibri" w:hAnsi="Calibri" w:cs="Calibri"/>
          <w:b/>
          <w:bCs/>
          <w:color w:val="2F2B20"/>
          <w:sz w:val="20"/>
          <w:szCs w:val="20"/>
        </w:rPr>
      </w:pPr>
      <w:r>
        <w:rPr>
          <w:rFonts w:ascii="Calibri" w:hAnsi="Calibri" w:cs="Calibri"/>
          <w:b/>
          <w:bCs/>
          <w:color w:val="2F2B20"/>
          <w:sz w:val="20"/>
          <w:szCs w:val="20"/>
        </w:rPr>
        <w:t xml:space="preserve">Brian </w:t>
      </w:r>
      <w:r w:rsidRPr="002A5811">
        <w:rPr>
          <w:rFonts w:ascii="Calibri" w:hAnsi="Calibri" w:cs="Calibri"/>
          <w:b/>
          <w:bCs/>
          <w:color w:val="2F2B20"/>
          <w:sz w:val="20"/>
          <w:szCs w:val="20"/>
        </w:rPr>
        <w:t xml:space="preserve">Bull M.D.  ‘Winter Wednesdays’, </w:t>
      </w:r>
      <w:r>
        <w:rPr>
          <w:rFonts w:ascii="Calibri" w:hAnsi="Calibri" w:cs="Calibri"/>
          <w:b/>
          <w:bCs/>
          <w:color w:val="2F2B20"/>
          <w:sz w:val="20"/>
          <w:szCs w:val="20"/>
        </w:rPr>
        <w:t xml:space="preserve">LL </w:t>
      </w:r>
      <w:r w:rsidRPr="002A5811">
        <w:rPr>
          <w:rFonts w:ascii="Calibri" w:hAnsi="Calibri" w:cs="Calibri"/>
          <w:b/>
          <w:bCs/>
          <w:color w:val="2F2B20"/>
          <w:sz w:val="20"/>
          <w:szCs w:val="20"/>
        </w:rPr>
        <w:t>University Church</w:t>
      </w:r>
      <w:r>
        <w:rPr>
          <w:rFonts w:ascii="Calibri" w:hAnsi="Calibri" w:cs="Calibri"/>
          <w:b/>
          <w:bCs/>
          <w:color w:val="2F2B20"/>
          <w:sz w:val="20"/>
          <w:szCs w:val="20"/>
        </w:rPr>
        <w:t xml:space="preserve"> 2018.</w:t>
      </w:r>
      <w:r w:rsidR="00757A95">
        <w:rPr>
          <w:rFonts w:ascii="Calibri" w:hAnsi="Calibri" w:cs="Calibri"/>
          <w:b/>
          <w:bCs/>
          <w:color w:val="2F2B20"/>
          <w:sz w:val="20"/>
          <w:szCs w:val="20"/>
        </w:rPr>
        <w:t xml:space="preserve"> </w:t>
      </w:r>
    </w:p>
    <w:p w:rsidR="00B94C9F" w:rsidRPr="00442E04" w:rsidRDefault="00B94C9F" w:rsidP="00FD4DEA">
      <w:pPr>
        <w:tabs>
          <w:tab w:val="left" w:pos="120"/>
          <w:tab w:val="left" w:pos="240"/>
          <w:tab w:val="left" w:pos="360"/>
        </w:tabs>
        <w:spacing w:after="6"/>
        <w:ind w:left="120" w:right="120"/>
        <w:jc w:val="both"/>
        <w:rPr>
          <w:rFonts w:ascii="Calibri" w:hAnsi="Calibri" w:cs="Calibri"/>
          <w:b/>
          <w:bCs/>
          <w:sz w:val="28"/>
          <w:szCs w:val="28"/>
        </w:rPr>
      </w:pPr>
      <w:r w:rsidRPr="00442E04">
        <w:rPr>
          <w:rFonts w:ascii="Calibri" w:hAnsi="Calibri" w:cs="Calibri"/>
          <w:b/>
          <w:bCs/>
          <w:sz w:val="28"/>
          <w:szCs w:val="28"/>
        </w:rPr>
        <w:t xml:space="preserve">  Synopsis</w:t>
      </w:r>
    </w:p>
    <w:p w:rsidR="00757A95" w:rsidRPr="00F6163D" w:rsidRDefault="00757A95" w:rsidP="00757A95">
      <w:pPr>
        <w:numPr>
          <w:ilvl w:val="0"/>
          <w:numId w:val="1"/>
        </w:numPr>
        <w:tabs>
          <w:tab w:val="clear" w:pos="600"/>
          <w:tab w:val="num" w:pos="720"/>
        </w:tabs>
        <w:spacing w:after="6" w:line="240" w:lineRule="auto"/>
        <w:ind w:left="720" w:right="274"/>
        <w:jc w:val="both"/>
        <w:rPr>
          <w:rFonts w:ascii="Calibri" w:hAnsi="Calibri" w:cs="Calibri"/>
          <w:sz w:val="23"/>
          <w:szCs w:val="23"/>
        </w:rPr>
      </w:pPr>
      <w:r w:rsidRPr="00F6163D">
        <w:rPr>
          <w:rFonts w:ascii="Calibri" w:hAnsi="Calibri" w:cs="Calibri"/>
          <w:sz w:val="23"/>
          <w:szCs w:val="23"/>
        </w:rPr>
        <w:t xml:space="preserve">Grain milling </w:t>
      </w:r>
      <w:r w:rsidR="00C61B20">
        <w:rPr>
          <w:rFonts w:ascii="Calibri" w:hAnsi="Calibri" w:cs="Calibri"/>
          <w:sz w:val="23"/>
          <w:szCs w:val="23"/>
        </w:rPr>
        <w:t>c</w:t>
      </w:r>
      <w:r w:rsidR="00C61B20" w:rsidRPr="00F6163D">
        <w:rPr>
          <w:rFonts w:ascii="Calibri" w:hAnsi="Calibri" w:cs="Calibri"/>
          <w:sz w:val="23"/>
          <w:szCs w:val="23"/>
        </w:rPr>
        <w:t xml:space="preserve">hanged </w:t>
      </w:r>
      <w:r w:rsidRPr="00F6163D">
        <w:rPr>
          <w:rFonts w:ascii="Calibri" w:hAnsi="Calibri" w:cs="Calibri"/>
          <w:sz w:val="23"/>
          <w:szCs w:val="23"/>
        </w:rPr>
        <w:t xml:space="preserve">dramatically in </w:t>
      </w:r>
      <w:r w:rsidR="005F1530">
        <w:rPr>
          <w:rFonts w:ascii="Calibri" w:hAnsi="Calibri" w:cs="Calibri"/>
          <w:sz w:val="23"/>
          <w:szCs w:val="23"/>
        </w:rPr>
        <w:t xml:space="preserve">the </w:t>
      </w:r>
      <w:r w:rsidRPr="00F6163D">
        <w:rPr>
          <w:rFonts w:ascii="Calibri" w:hAnsi="Calibri" w:cs="Calibri"/>
          <w:sz w:val="23"/>
          <w:szCs w:val="23"/>
        </w:rPr>
        <w:t>18</w:t>
      </w:r>
      <w:r w:rsidR="00C61B20">
        <w:rPr>
          <w:rFonts w:ascii="Calibri" w:hAnsi="Calibri" w:cs="Calibri"/>
          <w:sz w:val="23"/>
          <w:szCs w:val="23"/>
        </w:rPr>
        <w:t>9</w:t>
      </w:r>
      <w:r w:rsidRPr="00F6163D">
        <w:rPr>
          <w:rFonts w:ascii="Calibri" w:hAnsi="Calibri" w:cs="Calibri"/>
          <w:sz w:val="23"/>
          <w:szCs w:val="23"/>
        </w:rPr>
        <w:t xml:space="preserve">0s, a big drop in microbe munchies resulted. Coronary heart disease (CHD) was first reported </w:t>
      </w:r>
      <w:r w:rsidR="00C61B20">
        <w:rPr>
          <w:rFonts w:ascii="Calibri" w:hAnsi="Calibri" w:cs="Calibri"/>
          <w:sz w:val="23"/>
          <w:szCs w:val="23"/>
        </w:rPr>
        <w:t>3</w:t>
      </w:r>
      <w:r w:rsidRPr="00F6163D">
        <w:rPr>
          <w:rFonts w:ascii="Calibri" w:hAnsi="Calibri" w:cs="Calibri"/>
          <w:sz w:val="23"/>
          <w:szCs w:val="23"/>
        </w:rPr>
        <w:t xml:space="preserve">0 years later. In early </w:t>
      </w:r>
      <w:r w:rsidR="005F1530">
        <w:rPr>
          <w:rFonts w:ascii="Calibri" w:hAnsi="Calibri" w:cs="Calibri"/>
          <w:sz w:val="23"/>
          <w:szCs w:val="23"/>
        </w:rPr>
        <w:t xml:space="preserve">the </w:t>
      </w:r>
      <w:r w:rsidRPr="00F6163D">
        <w:rPr>
          <w:rFonts w:ascii="Calibri" w:hAnsi="Calibri" w:cs="Calibri"/>
          <w:sz w:val="23"/>
          <w:szCs w:val="23"/>
        </w:rPr>
        <w:t>1900s there began a dramatic rise in cigarette smoking. Both smoking and decreased food fiber</w:t>
      </w:r>
      <w:r w:rsidR="00C61B20">
        <w:rPr>
          <w:rFonts w:ascii="Calibri" w:hAnsi="Calibri" w:cs="Calibri"/>
          <w:sz w:val="23"/>
          <w:szCs w:val="23"/>
        </w:rPr>
        <w:t xml:space="preserve"> (microbe munchies)</w:t>
      </w:r>
      <w:r w:rsidRPr="00F6163D">
        <w:rPr>
          <w:rFonts w:ascii="Calibri" w:hAnsi="Calibri" w:cs="Calibri"/>
          <w:sz w:val="23"/>
          <w:szCs w:val="23"/>
        </w:rPr>
        <w:t xml:space="preserve"> are known to increase whole body inflammation</w:t>
      </w:r>
      <w:r w:rsidR="005F1530">
        <w:rPr>
          <w:rFonts w:ascii="Calibri" w:hAnsi="Calibri" w:cs="Calibri"/>
          <w:sz w:val="23"/>
          <w:szCs w:val="23"/>
        </w:rPr>
        <w:t>,</w:t>
      </w:r>
      <w:r w:rsidRPr="00F6163D">
        <w:rPr>
          <w:rFonts w:ascii="Calibri" w:hAnsi="Calibri" w:cs="Calibri"/>
          <w:sz w:val="23"/>
          <w:szCs w:val="23"/>
        </w:rPr>
        <w:t xml:space="preserve"> coronary arteritis, arteriosclerosis and coronary heart disease (CHD). </w:t>
      </w:r>
    </w:p>
    <w:p w:rsidR="00757A95" w:rsidRPr="00F6163D" w:rsidRDefault="00757A95" w:rsidP="00757A95">
      <w:pPr>
        <w:numPr>
          <w:ilvl w:val="0"/>
          <w:numId w:val="1"/>
        </w:numPr>
        <w:tabs>
          <w:tab w:val="clear" w:pos="600"/>
          <w:tab w:val="num" w:pos="720"/>
        </w:tabs>
        <w:spacing w:after="6" w:line="240" w:lineRule="auto"/>
        <w:ind w:left="720" w:right="274"/>
        <w:jc w:val="both"/>
        <w:rPr>
          <w:rFonts w:ascii="Calibri" w:hAnsi="Calibri" w:cs="Calibri"/>
          <w:sz w:val="23"/>
          <w:szCs w:val="23"/>
        </w:rPr>
      </w:pPr>
      <w:r w:rsidRPr="00F6163D">
        <w:rPr>
          <w:rFonts w:ascii="Calibri" w:hAnsi="Calibri" w:cs="Calibri"/>
          <w:sz w:val="23"/>
          <w:szCs w:val="23"/>
        </w:rPr>
        <w:t xml:space="preserve">CHD peaked in the 1960s and has since lessened (coinciding with a decrease in smoking) but the </w:t>
      </w:r>
      <w:r w:rsidR="00C61B20">
        <w:rPr>
          <w:rFonts w:ascii="Calibri" w:hAnsi="Calibri" w:cs="Calibri"/>
          <w:sz w:val="23"/>
          <w:szCs w:val="23"/>
        </w:rPr>
        <w:t>decrease</w:t>
      </w:r>
      <w:r w:rsidRPr="00F6163D">
        <w:rPr>
          <w:rFonts w:ascii="Calibri" w:hAnsi="Calibri" w:cs="Calibri"/>
          <w:sz w:val="23"/>
          <w:szCs w:val="23"/>
        </w:rPr>
        <w:t xml:space="preserve"> in microbe munchies has accelerated massively.</w:t>
      </w:r>
      <w:r w:rsidR="00F6163D" w:rsidRPr="00F6163D">
        <w:rPr>
          <w:rFonts w:ascii="Calibri" w:hAnsi="Calibri" w:cs="Calibri"/>
          <w:sz w:val="23"/>
          <w:szCs w:val="23"/>
        </w:rPr>
        <w:t xml:space="preserve"> </w:t>
      </w:r>
      <w:r w:rsidR="00C61B20">
        <w:rPr>
          <w:rFonts w:ascii="Calibri" w:hAnsi="Calibri" w:cs="Calibri"/>
          <w:sz w:val="23"/>
          <w:szCs w:val="23"/>
        </w:rPr>
        <w:t>V</w:t>
      </w:r>
      <w:r w:rsidR="00F6163D" w:rsidRPr="00F6163D">
        <w:rPr>
          <w:rFonts w:ascii="Calibri" w:hAnsi="Calibri" w:cs="Calibri"/>
          <w:sz w:val="23"/>
          <w:szCs w:val="23"/>
        </w:rPr>
        <w:t>itamins (such as K</w:t>
      </w:r>
      <w:r w:rsidR="00C61B20">
        <w:rPr>
          <w:rFonts w:ascii="Calibri" w:hAnsi="Calibri" w:cs="Calibri"/>
          <w:sz w:val="23"/>
          <w:szCs w:val="23"/>
        </w:rPr>
        <w:t>-</w:t>
      </w:r>
      <w:r w:rsidR="00F6163D" w:rsidRPr="00F6163D">
        <w:rPr>
          <w:rFonts w:ascii="Calibri" w:hAnsi="Calibri" w:cs="Calibri"/>
          <w:sz w:val="23"/>
          <w:szCs w:val="23"/>
        </w:rPr>
        <w:t>1 and K</w:t>
      </w:r>
      <w:r w:rsidR="00C61B20">
        <w:rPr>
          <w:rFonts w:ascii="Calibri" w:hAnsi="Calibri" w:cs="Calibri"/>
          <w:sz w:val="23"/>
          <w:szCs w:val="23"/>
        </w:rPr>
        <w:t xml:space="preserve">-2) and statin-like </w:t>
      </w:r>
      <w:r w:rsidR="00F6163D" w:rsidRPr="00F6163D">
        <w:rPr>
          <w:rFonts w:ascii="Calibri" w:hAnsi="Calibri" w:cs="Calibri"/>
          <w:sz w:val="23"/>
          <w:szCs w:val="23"/>
        </w:rPr>
        <w:t>microbiome</w:t>
      </w:r>
      <w:r w:rsidR="00C61B20">
        <w:rPr>
          <w:rFonts w:ascii="Calibri" w:hAnsi="Calibri" w:cs="Calibri"/>
          <w:sz w:val="23"/>
          <w:szCs w:val="23"/>
        </w:rPr>
        <w:t xml:space="preserve">-produced </w:t>
      </w:r>
      <w:r w:rsidR="002D215A">
        <w:rPr>
          <w:rFonts w:ascii="Calibri" w:hAnsi="Calibri" w:cs="Calibri"/>
          <w:sz w:val="23"/>
          <w:szCs w:val="23"/>
        </w:rPr>
        <w:t>factors</w:t>
      </w:r>
      <w:r w:rsidR="00F6163D" w:rsidRPr="00F6163D">
        <w:rPr>
          <w:rFonts w:ascii="Calibri" w:hAnsi="Calibri" w:cs="Calibri"/>
          <w:sz w:val="23"/>
          <w:szCs w:val="23"/>
        </w:rPr>
        <w:t xml:space="preserve"> would</w:t>
      </w:r>
      <w:r w:rsidR="00C61B20">
        <w:rPr>
          <w:rFonts w:ascii="Calibri" w:hAnsi="Calibri" w:cs="Calibri"/>
          <w:sz w:val="23"/>
          <w:szCs w:val="23"/>
        </w:rPr>
        <w:t>, likely,</w:t>
      </w:r>
      <w:r w:rsidR="00F6163D" w:rsidRPr="00F6163D">
        <w:rPr>
          <w:rFonts w:ascii="Calibri" w:hAnsi="Calibri" w:cs="Calibri"/>
          <w:sz w:val="23"/>
          <w:szCs w:val="23"/>
        </w:rPr>
        <w:t xml:space="preserve"> have decreased or disappeared as a result. </w:t>
      </w:r>
      <w:r w:rsidRPr="00F6163D">
        <w:rPr>
          <w:rFonts w:ascii="Calibri" w:hAnsi="Calibri" w:cs="Calibri"/>
          <w:sz w:val="23"/>
          <w:szCs w:val="23"/>
        </w:rPr>
        <w:t xml:space="preserve">This </w:t>
      </w:r>
      <w:r w:rsidR="00C61B20">
        <w:rPr>
          <w:rFonts w:ascii="Calibri" w:hAnsi="Calibri" w:cs="Calibri"/>
          <w:sz w:val="23"/>
          <w:szCs w:val="23"/>
        </w:rPr>
        <w:t xml:space="preserve">munchie </w:t>
      </w:r>
      <w:r w:rsidR="00F6163D" w:rsidRPr="00F6163D">
        <w:rPr>
          <w:rFonts w:ascii="Calibri" w:hAnsi="Calibri" w:cs="Calibri"/>
          <w:sz w:val="23"/>
          <w:szCs w:val="23"/>
        </w:rPr>
        <w:t xml:space="preserve">drop </w:t>
      </w:r>
      <w:r w:rsidRPr="00F6163D">
        <w:rPr>
          <w:rFonts w:ascii="Calibri" w:hAnsi="Calibri" w:cs="Calibri"/>
          <w:sz w:val="23"/>
          <w:szCs w:val="23"/>
        </w:rPr>
        <w:t xml:space="preserve">was </w:t>
      </w:r>
      <w:r w:rsidR="00F6163D">
        <w:rPr>
          <w:rFonts w:ascii="Calibri" w:hAnsi="Calibri" w:cs="Calibri"/>
          <w:sz w:val="23"/>
          <w:szCs w:val="23"/>
        </w:rPr>
        <w:t>due, at least in part, to</w:t>
      </w:r>
      <w:r w:rsidRPr="00F6163D">
        <w:rPr>
          <w:rFonts w:ascii="Calibri" w:hAnsi="Calibri" w:cs="Calibri"/>
          <w:sz w:val="23"/>
          <w:szCs w:val="23"/>
        </w:rPr>
        <w:t xml:space="preserve"> a request to food processors from the US Dept. of Health and Human Services (in the 1980s) to increase to 5,000 items</w:t>
      </w:r>
      <w:r w:rsidR="00C61B20" w:rsidRPr="00C61B20">
        <w:rPr>
          <w:rFonts w:ascii="Calibri" w:hAnsi="Calibri" w:cs="Calibri"/>
          <w:sz w:val="23"/>
          <w:szCs w:val="23"/>
        </w:rPr>
        <w:t xml:space="preserve"> </w:t>
      </w:r>
      <w:r w:rsidR="00C61B20">
        <w:rPr>
          <w:rFonts w:ascii="Calibri" w:hAnsi="Calibri" w:cs="Calibri"/>
          <w:sz w:val="23"/>
          <w:szCs w:val="23"/>
        </w:rPr>
        <w:t>the availability</w:t>
      </w:r>
      <w:r w:rsidRPr="00F6163D">
        <w:rPr>
          <w:rFonts w:ascii="Calibri" w:hAnsi="Calibri" w:cs="Calibri"/>
          <w:sz w:val="23"/>
          <w:szCs w:val="23"/>
        </w:rPr>
        <w:t xml:space="preserve"> of foods  low in </w:t>
      </w:r>
      <w:r w:rsidR="00C61B20">
        <w:rPr>
          <w:rFonts w:ascii="Calibri" w:hAnsi="Calibri" w:cs="Calibri"/>
          <w:sz w:val="23"/>
          <w:szCs w:val="23"/>
        </w:rPr>
        <w:t xml:space="preserve"> total </w:t>
      </w:r>
      <w:r w:rsidRPr="00F6163D">
        <w:rPr>
          <w:rFonts w:ascii="Calibri" w:hAnsi="Calibri" w:cs="Calibri"/>
          <w:sz w:val="23"/>
          <w:szCs w:val="23"/>
        </w:rPr>
        <w:t>fat, saturated fat and cholesterol.</w:t>
      </w:r>
    </w:p>
    <w:p w:rsidR="00C83A75" w:rsidRPr="00F6163D" w:rsidRDefault="00C83A75" w:rsidP="00A37C75">
      <w:pPr>
        <w:numPr>
          <w:ilvl w:val="0"/>
          <w:numId w:val="1"/>
        </w:numPr>
        <w:tabs>
          <w:tab w:val="clear" w:pos="600"/>
          <w:tab w:val="num" w:pos="720"/>
        </w:tabs>
        <w:spacing w:after="6" w:line="240" w:lineRule="auto"/>
        <w:ind w:left="720" w:right="274"/>
        <w:jc w:val="both"/>
        <w:rPr>
          <w:rFonts w:ascii="Calibri" w:hAnsi="Calibri" w:cs="Calibri"/>
          <w:sz w:val="23"/>
          <w:szCs w:val="23"/>
        </w:rPr>
      </w:pPr>
      <w:r w:rsidRPr="00F6163D">
        <w:rPr>
          <w:rFonts w:ascii="Calibri" w:hAnsi="Calibri" w:cs="Calibri"/>
          <w:sz w:val="23"/>
          <w:szCs w:val="23"/>
        </w:rPr>
        <w:t>How then do we now plan, choose and consume three meals a day in a 21</w:t>
      </w:r>
      <w:r w:rsidRPr="00F6163D">
        <w:rPr>
          <w:rFonts w:ascii="Calibri" w:hAnsi="Calibri" w:cs="Calibri"/>
          <w:sz w:val="23"/>
          <w:szCs w:val="23"/>
          <w:vertAlign w:val="superscript"/>
        </w:rPr>
        <w:t>st</w:t>
      </w:r>
      <w:r w:rsidR="00DA32EE" w:rsidRPr="00F6163D">
        <w:rPr>
          <w:rFonts w:ascii="Calibri" w:hAnsi="Calibri" w:cs="Calibri"/>
          <w:sz w:val="23"/>
          <w:szCs w:val="23"/>
        </w:rPr>
        <w:t>-</w:t>
      </w:r>
      <w:r w:rsidR="001F3524" w:rsidRPr="00F6163D">
        <w:rPr>
          <w:rFonts w:ascii="Calibri" w:hAnsi="Calibri" w:cs="Calibri"/>
          <w:sz w:val="23"/>
          <w:szCs w:val="23"/>
        </w:rPr>
        <w:t>c</w:t>
      </w:r>
      <w:r w:rsidR="00DA32EE" w:rsidRPr="00F6163D">
        <w:rPr>
          <w:rFonts w:ascii="Calibri" w:hAnsi="Calibri" w:cs="Calibri"/>
          <w:sz w:val="23"/>
          <w:szCs w:val="23"/>
        </w:rPr>
        <w:t>entury world</w:t>
      </w:r>
      <w:r w:rsidR="001C269B" w:rsidRPr="00F6163D">
        <w:rPr>
          <w:rFonts w:ascii="Calibri" w:hAnsi="Calibri" w:cs="Calibri"/>
          <w:sz w:val="23"/>
          <w:szCs w:val="23"/>
        </w:rPr>
        <w:t xml:space="preserve"> </w:t>
      </w:r>
      <w:r w:rsidR="00875E1E" w:rsidRPr="00F6163D">
        <w:rPr>
          <w:rFonts w:ascii="Calibri" w:hAnsi="Calibri" w:cs="Calibri"/>
          <w:sz w:val="23"/>
          <w:szCs w:val="23"/>
        </w:rPr>
        <w:t>so as to</w:t>
      </w:r>
      <w:r w:rsidR="00DA32EE" w:rsidRPr="00F6163D">
        <w:rPr>
          <w:rFonts w:ascii="Calibri" w:hAnsi="Calibri" w:cs="Calibri"/>
          <w:sz w:val="23"/>
          <w:szCs w:val="23"/>
        </w:rPr>
        <w:t xml:space="preserve"> reverse a </w:t>
      </w:r>
      <w:r w:rsidR="004C23CB" w:rsidRPr="00F6163D">
        <w:rPr>
          <w:rFonts w:ascii="Calibri" w:hAnsi="Calibri" w:cs="Calibri"/>
          <w:sz w:val="23"/>
          <w:szCs w:val="23"/>
        </w:rPr>
        <w:t>100-year</w:t>
      </w:r>
      <w:r w:rsidR="00DA32EE" w:rsidRPr="00F6163D">
        <w:rPr>
          <w:rFonts w:ascii="Calibri" w:hAnsi="Calibri" w:cs="Calibri"/>
          <w:sz w:val="23"/>
          <w:szCs w:val="23"/>
        </w:rPr>
        <w:t xml:space="preserve"> </w:t>
      </w:r>
      <w:r w:rsidR="002D215A">
        <w:rPr>
          <w:rFonts w:ascii="Calibri" w:hAnsi="Calibri" w:cs="Calibri"/>
          <w:sz w:val="23"/>
          <w:szCs w:val="23"/>
        </w:rPr>
        <w:t>drop in</w:t>
      </w:r>
      <w:r w:rsidR="00C61B20">
        <w:rPr>
          <w:rFonts w:ascii="Calibri" w:hAnsi="Calibri" w:cs="Calibri"/>
          <w:sz w:val="23"/>
          <w:szCs w:val="23"/>
        </w:rPr>
        <w:t xml:space="preserve"> </w:t>
      </w:r>
      <w:r w:rsidR="002D215A">
        <w:rPr>
          <w:rFonts w:ascii="Calibri" w:hAnsi="Calibri" w:cs="Calibri"/>
          <w:sz w:val="23"/>
          <w:szCs w:val="23"/>
        </w:rPr>
        <w:t xml:space="preserve">munchies? </w:t>
      </w:r>
      <w:r w:rsidR="00E942EF" w:rsidRPr="00F6163D">
        <w:rPr>
          <w:rFonts w:ascii="Calibri" w:hAnsi="Calibri" w:cs="Calibri"/>
          <w:sz w:val="23"/>
          <w:szCs w:val="23"/>
        </w:rPr>
        <w:t>That trend has increased</w:t>
      </w:r>
      <w:r w:rsidR="00C903C6" w:rsidRPr="00F6163D">
        <w:rPr>
          <w:rFonts w:ascii="Calibri" w:hAnsi="Calibri" w:cs="Calibri"/>
          <w:sz w:val="23"/>
          <w:szCs w:val="23"/>
        </w:rPr>
        <w:t xml:space="preserve"> the</w:t>
      </w:r>
      <w:r w:rsidR="00DA32EE" w:rsidRPr="00F6163D">
        <w:rPr>
          <w:rFonts w:ascii="Calibri" w:hAnsi="Calibri" w:cs="Calibri"/>
          <w:sz w:val="23"/>
          <w:szCs w:val="23"/>
        </w:rPr>
        <w:t xml:space="preserve"> </w:t>
      </w:r>
      <w:r w:rsidR="001F3524" w:rsidRPr="00F6163D">
        <w:rPr>
          <w:rFonts w:ascii="Calibri" w:hAnsi="Calibri" w:cs="Calibri"/>
          <w:sz w:val="23"/>
          <w:szCs w:val="23"/>
        </w:rPr>
        <w:t xml:space="preserve">calorie content of the </w:t>
      </w:r>
      <w:r w:rsidR="00DA32EE" w:rsidRPr="00F6163D">
        <w:rPr>
          <w:rFonts w:ascii="Calibri" w:hAnsi="Calibri" w:cs="Calibri"/>
          <w:sz w:val="23"/>
          <w:szCs w:val="23"/>
        </w:rPr>
        <w:t>human food</w:t>
      </w:r>
      <w:r w:rsidR="004C23CB" w:rsidRPr="00F6163D">
        <w:rPr>
          <w:rFonts w:ascii="Calibri" w:hAnsi="Calibri" w:cs="Calibri"/>
          <w:sz w:val="23"/>
          <w:szCs w:val="23"/>
        </w:rPr>
        <w:t xml:space="preserve"> (upper)</w:t>
      </w:r>
      <w:r w:rsidR="00DA32EE" w:rsidRPr="00F6163D">
        <w:rPr>
          <w:rFonts w:ascii="Calibri" w:hAnsi="Calibri" w:cs="Calibri"/>
          <w:sz w:val="23"/>
          <w:szCs w:val="23"/>
        </w:rPr>
        <w:t xml:space="preserve"> pyramid </w:t>
      </w:r>
      <w:r w:rsidR="00E942EF" w:rsidRPr="00F6163D">
        <w:rPr>
          <w:rFonts w:ascii="Calibri" w:hAnsi="Calibri" w:cs="Calibri"/>
          <w:sz w:val="23"/>
          <w:szCs w:val="23"/>
        </w:rPr>
        <w:t>and</w:t>
      </w:r>
      <w:r w:rsidR="00DA32EE" w:rsidRPr="00F6163D">
        <w:rPr>
          <w:rFonts w:ascii="Calibri" w:hAnsi="Calibri" w:cs="Calibri"/>
          <w:sz w:val="23"/>
          <w:szCs w:val="23"/>
        </w:rPr>
        <w:t xml:space="preserve"> </w:t>
      </w:r>
      <w:r w:rsidR="00E942EF" w:rsidRPr="00F6163D">
        <w:rPr>
          <w:rFonts w:ascii="Calibri" w:hAnsi="Calibri" w:cs="Calibri"/>
          <w:sz w:val="23"/>
          <w:szCs w:val="23"/>
        </w:rPr>
        <w:t>decreased the caloric contribution of</w:t>
      </w:r>
      <w:r w:rsidR="001F3524" w:rsidRPr="00F6163D">
        <w:rPr>
          <w:rFonts w:ascii="Calibri" w:hAnsi="Calibri" w:cs="Calibri"/>
          <w:sz w:val="23"/>
          <w:szCs w:val="23"/>
        </w:rPr>
        <w:t xml:space="preserve"> </w:t>
      </w:r>
      <w:r w:rsidR="00DA32EE" w:rsidRPr="00F6163D">
        <w:rPr>
          <w:rFonts w:ascii="Calibri" w:hAnsi="Calibri" w:cs="Calibri"/>
          <w:sz w:val="23"/>
          <w:szCs w:val="23"/>
        </w:rPr>
        <w:t xml:space="preserve">the microbe munchie </w:t>
      </w:r>
      <w:r w:rsidR="004C23CB" w:rsidRPr="00F6163D">
        <w:rPr>
          <w:rFonts w:ascii="Calibri" w:hAnsi="Calibri" w:cs="Calibri"/>
          <w:sz w:val="23"/>
          <w:szCs w:val="23"/>
        </w:rPr>
        <w:t xml:space="preserve">(lower) </w:t>
      </w:r>
      <w:r w:rsidR="00DA32EE" w:rsidRPr="00F6163D">
        <w:rPr>
          <w:rFonts w:ascii="Calibri" w:hAnsi="Calibri" w:cs="Calibri"/>
          <w:sz w:val="23"/>
          <w:szCs w:val="23"/>
        </w:rPr>
        <w:t>food pyramid</w:t>
      </w:r>
      <w:r w:rsidR="00757A95" w:rsidRPr="00F6163D">
        <w:rPr>
          <w:rFonts w:ascii="Calibri" w:hAnsi="Calibri" w:cs="Calibri"/>
          <w:sz w:val="23"/>
          <w:szCs w:val="23"/>
        </w:rPr>
        <w:t>,</w:t>
      </w:r>
      <w:r w:rsidR="001C269B" w:rsidRPr="00F6163D">
        <w:rPr>
          <w:rFonts w:ascii="Calibri" w:hAnsi="Calibri" w:cs="Calibri"/>
          <w:sz w:val="23"/>
          <w:szCs w:val="23"/>
        </w:rPr>
        <w:t xml:space="preserve"> </w:t>
      </w:r>
      <w:r w:rsidR="00E942EF" w:rsidRPr="00F6163D">
        <w:rPr>
          <w:rFonts w:ascii="Calibri" w:hAnsi="Calibri" w:cs="Calibri"/>
          <w:sz w:val="23"/>
          <w:szCs w:val="23"/>
        </w:rPr>
        <w:t>almost to the vanishing point</w:t>
      </w:r>
      <w:r w:rsidR="002D215A">
        <w:rPr>
          <w:rFonts w:ascii="Calibri" w:hAnsi="Calibri" w:cs="Calibri"/>
          <w:sz w:val="23"/>
          <w:szCs w:val="23"/>
        </w:rPr>
        <w:t>.</w:t>
      </w:r>
    </w:p>
    <w:p w:rsidR="00DA32EE" w:rsidRPr="00F6163D" w:rsidRDefault="00E942EF" w:rsidP="00A37C75">
      <w:pPr>
        <w:numPr>
          <w:ilvl w:val="0"/>
          <w:numId w:val="1"/>
        </w:numPr>
        <w:tabs>
          <w:tab w:val="clear" w:pos="600"/>
          <w:tab w:val="num" w:pos="720"/>
        </w:tabs>
        <w:spacing w:after="6" w:line="240" w:lineRule="auto"/>
        <w:ind w:left="720" w:right="274"/>
        <w:jc w:val="both"/>
        <w:rPr>
          <w:rFonts w:ascii="Calibri" w:hAnsi="Calibri" w:cs="Calibri"/>
          <w:sz w:val="23"/>
          <w:szCs w:val="23"/>
        </w:rPr>
      </w:pPr>
      <w:r w:rsidRPr="00F6163D">
        <w:rPr>
          <w:rFonts w:ascii="Calibri" w:hAnsi="Calibri" w:cs="Calibri"/>
          <w:sz w:val="23"/>
          <w:szCs w:val="23"/>
        </w:rPr>
        <w:t xml:space="preserve">We </w:t>
      </w:r>
      <w:r w:rsidR="002D215A">
        <w:rPr>
          <w:rFonts w:ascii="Calibri" w:hAnsi="Calibri" w:cs="Calibri"/>
          <w:sz w:val="23"/>
          <w:szCs w:val="23"/>
        </w:rPr>
        <w:t>can begin with</w:t>
      </w:r>
      <w:r w:rsidR="001C269B" w:rsidRPr="00F6163D">
        <w:rPr>
          <w:rFonts w:ascii="Calibri" w:hAnsi="Calibri" w:cs="Calibri"/>
          <w:sz w:val="23"/>
          <w:szCs w:val="23"/>
        </w:rPr>
        <w:t xml:space="preserve"> </w:t>
      </w:r>
      <w:r w:rsidR="00DA32EE" w:rsidRPr="00F6163D">
        <w:rPr>
          <w:rFonts w:ascii="Calibri" w:hAnsi="Calibri" w:cs="Calibri"/>
          <w:sz w:val="23"/>
          <w:szCs w:val="23"/>
        </w:rPr>
        <w:t xml:space="preserve">the top </w:t>
      </w:r>
      <w:r w:rsidR="00B50A06" w:rsidRPr="00F6163D">
        <w:rPr>
          <w:rFonts w:ascii="Calibri" w:hAnsi="Calibri" w:cs="Calibri"/>
          <w:sz w:val="23"/>
          <w:szCs w:val="23"/>
        </w:rPr>
        <w:t>five</w:t>
      </w:r>
      <w:r w:rsidR="00DA32EE" w:rsidRPr="00F6163D">
        <w:rPr>
          <w:rFonts w:ascii="Calibri" w:hAnsi="Calibri" w:cs="Calibri"/>
          <w:sz w:val="23"/>
          <w:szCs w:val="23"/>
        </w:rPr>
        <w:t xml:space="preserve"> </w:t>
      </w:r>
      <w:r w:rsidR="004C23CB" w:rsidRPr="00F6163D">
        <w:rPr>
          <w:rFonts w:ascii="Calibri" w:hAnsi="Calibri" w:cs="Calibri"/>
          <w:sz w:val="23"/>
          <w:szCs w:val="23"/>
        </w:rPr>
        <w:t>sources of calories in the American diet. T</w:t>
      </w:r>
      <w:r w:rsidR="00DA32EE" w:rsidRPr="00F6163D">
        <w:rPr>
          <w:rFonts w:ascii="Calibri" w:hAnsi="Calibri" w:cs="Calibri"/>
          <w:sz w:val="23"/>
          <w:szCs w:val="23"/>
        </w:rPr>
        <w:t>he</w:t>
      </w:r>
      <w:r w:rsidR="00A37C75" w:rsidRPr="00F6163D">
        <w:rPr>
          <w:rFonts w:ascii="Calibri" w:hAnsi="Calibri" w:cs="Calibri"/>
          <w:sz w:val="23"/>
          <w:szCs w:val="23"/>
        </w:rPr>
        <w:t>se are:</w:t>
      </w:r>
      <w:r w:rsidR="00DA32EE" w:rsidRPr="00F6163D">
        <w:rPr>
          <w:rFonts w:ascii="Calibri" w:hAnsi="Calibri" w:cs="Calibri"/>
          <w:sz w:val="23"/>
          <w:szCs w:val="23"/>
        </w:rPr>
        <w:t xml:space="preserve"> </w:t>
      </w:r>
      <w:r w:rsidR="00A37C75" w:rsidRPr="00F6163D">
        <w:rPr>
          <w:rFonts w:ascii="Calibri" w:hAnsi="Calibri" w:cs="Calibri"/>
          <w:sz w:val="23"/>
          <w:szCs w:val="23"/>
        </w:rPr>
        <w:t>#</w:t>
      </w:r>
      <w:r w:rsidR="00875E1E" w:rsidRPr="00F6163D">
        <w:rPr>
          <w:rFonts w:ascii="Calibri" w:hAnsi="Calibri" w:cs="Calibri"/>
          <w:sz w:val="23"/>
          <w:szCs w:val="23"/>
        </w:rPr>
        <w:t>1</w:t>
      </w:r>
      <w:r w:rsidR="00A37C75" w:rsidRPr="00F6163D">
        <w:rPr>
          <w:rFonts w:ascii="Calibri" w:hAnsi="Calibri" w:cs="Calibri"/>
          <w:sz w:val="23"/>
          <w:szCs w:val="23"/>
        </w:rPr>
        <w:t>..</w:t>
      </w:r>
      <w:r w:rsidR="00875E1E" w:rsidRPr="00F6163D">
        <w:rPr>
          <w:rFonts w:ascii="Calibri" w:hAnsi="Calibri" w:cs="Calibri"/>
          <w:sz w:val="23"/>
          <w:szCs w:val="23"/>
        </w:rPr>
        <w:t>.</w:t>
      </w:r>
      <w:r w:rsidR="00A37C75" w:rsidRPr="00F6163D">
        <w:rPr>
          <w:rFonts w:ascii="Calibri" w:hAnsi="Calibri" w:cs="Calibri"/>
          <w:sz w:val="23"/>
          <w:szCs w:val="23"/>
        </w:rPr>
        <w:t>g</w:t>
      </w:r>
      <w:r w:rsidR="00DA32EE" w:rsidRPr="00F6163D">
        <w:rPr>
          <w:rFonts w:ascii="Calibri" w:hAnsi="Calibri" w:cs="Calibri"/>
          <w:sz w:val="23"/>
          <w:szCs w:val="23"/>
        </w:rPr>
        <w:t>rain</w:t>
      </w:r>
      <w:r w:rsidR="00A37C75" w:rsidRPr="00F6163D">
        <w:rPr>
          <w:rFonts w:ascii="Calibri" w:hAnsi="Calibri" w:cs="Calibri"/>
          <w:sz w:val="23"/>
          <w:szCs w:val="23"/>
        </w:rPr>
        <w:t>-</w:t>
      </w:r>
      <w:r w:rsidR="00DA32EE" w:rsidRPr="00F6163D">
        <w:rPr>
          <w:rFonts w:ascii="Calibri" w:hAnsi="Calibri" w:cs="Calibri"/>
          <w:sz w:val="23"/>
          <w:szCs w:val="23"/>
        </w:rPr>
        <w:t>based</w:t>
      </w:r>
      <w:r w:rsidR="00CB2033" w:rsidRPr="00F6163D">
        <w:rPr>
          <w:rFonts w:ascii="Calibri" w:hAnsi="Calibri" w:cs="Calibri"/>
          <w:sz w:val="23"/>
          <w:szCs w:val="23"/>
        </w:rPr>
        <w:t xml:space="preserve"> deserts</w:t>
      </w:r>
      <w:r w:rsidR="001C269B" w:rsidRPr="00F6163D">
        <w:rPr>
          <w:rFonts w:ascii="Calibri" w:hAnsi="Calibri" w:cs="Calibri"/>
          <w:sz w:val="23"/>
          <w:szCs w:val="23"/>
        </w:rPr>
        <w:t xml:space="preserve"> (pies, cakes, </w:t>
      </w:r>
      <w:r w:rsidR="00F94052" w:rsidRPr="00F6163D">
        <w:rPr>
          <w:rFonts w:ascii="Calibri" w:hAnsi="Calibri" w:cs="Calibri"/>
          <w:sz w:val="23"/>
          <w:szCs w:val="23"/>
        </w:rPr>
        <w:t xml:space="preserve">donuts, </w:t>
      </w:r>
      <w:r w:rsidR="001C269B" w:rsidRPr="00F6163D">
        <w:rPr>
          <w:rFonts w:ascii="Calibri" w:hAnsi="Calibri" w:cs="Calibri"/>
          <w:sz w:val="23"/>
          <w:szCs w:val="23"/>
        </w:rPr>
        <w:t>etc.)</w:t>
      </w:r>
      <w:r w:rsidR="00A37C75" w:rsidRPr="00F6163D">
        <w:rPr>
          <w:rFonts w:ascii="Calibri" w:hAnsi="Calibri" w:cs="Calibri"/>
          <w:sz w:val="23"/>
          <w:szCs w:val="23"/>
        </w:rPr>
        <w:t>, #2…yeast</w:t>
      </w:r>
      <w:r w:rsidR="00CB2033" w:rsidRPr="00F6163D">
        <w:rPr>
          <w:rFonts w:ascii="Calibri" w:hAnsi="Calibri" w:cs="Calibri"/>
          <w:sz w:val="23"/>
          <w:szCs w:val="23"/>
        </w:rPr>
        <w:t xml:space="preserve"> breads</w:t>
      </w:r>
      <w:r w:rsidR="00A37C75" w:rsidRPr="00F6163D">
        <w:rPr>
          <w:rFonts w:ascii="Calibri" w:hAnsi="Calibri" w:cs="Calibri"/>
          <w:sz w:val="23"/>
          <w:szCs w:val="23"/>
        </w:rPr>
        <w:t>, #3…</w:t>
      </w:r>
      <w:r w:rsidR="00DA32EE" w:rsidRPr="00F6163D">
        <w:rPr>
          <w:rFonts w:ascii="Calibri" w:hAnsi="Calibri" w:cs="Calibri"/>
          <w:sz w:val="23"/>
          <w:szCs w:val="23"/>
        </w:rPr>
        <w:t>meat</w:t>
      </w:r>
      <w:r w:rsidR="00A37C75" w:rsidRPr="00F6163D">
        <w:rPr>
          <w:rFonts w:ascii="Calibri" w:hAnsi="Calibri" w:cs="Calibri"/>
          <w:sz w:val="23"/>
          <w:szCs w:val="23"/>
        </w:rPr>
        <w:t>,</w:t>
      </w:r>
      <w:r w:rsidR="00DA32EE" w:rsidRPr="00F6163D">
        <w:rPr>
          <w:rFonts w:ascii="Calibri" w:hAnsi="Calibri" w:cs="Calibri"/>
          <w:sz w:val="23"/>
          <w:szCs w:val="23"/>
        </w:rPr>
        <w:t xml:space="preserve"> </w:t>
      </w:r>
      <w:r w:rsidR="00A37C75" w:rsidRPr="00F6163D">
        <w:rPr>
          <w:rFonts w:ascii="Calibri" w:hAnsi="Calibri" w:cs="Calibri"/>
          <w:sz w:val="23"/>
          <w:szCs w:val="23"/>
        </w:rPr>
        <w:t>#4…</w:t>
      </w:r>
      <w:r w:rsidR="00DA32EE" w:rsidRPr="00F6163D">
        <w:rPr>
          <w:rFonts w:ascii="Calibri" w:hAnsi="Calibri" w:cs="Calibri"/>
          <w:sz w:val="23"/>
          <w:szCs w:val="23"/>
        </w:rPr>
        <w:t>sugar-sweetened beverages</w:t>
      </w:r>
      <w:r w:rsidR="00F94052" w:rsidRPr="00F6163D">
        <w:rPr>
          <w:rFonts w:ascii="Calibri" w:hAnsi="Calibri" w:cs="Calibri"/>
          <w:sz w:val="23"/>
          <w:szCs w:val="23"/>
        </w:rPr>
        <w:t>—</w:t>
      </w:r>
      <w:r w:rsidR="001C269B" w:rsidRPr="00F6163D">
        <w:rPr>
          <w:rFonts w:ascii="Calibri" w:hAnsi="Calibri" w:cs="Calibri"/>
          <w:sz w:val="23"/>
          <w:szCs w:val="23"/>
        </w:rPr>
        <w:t>sodas</w:t>
      </w:r>
      <w:r w:rsidR="00B50A06" w:rsidRPr="00F6163D">
        <w:rPr>
          <w:rFonts w:ascii="Calibri" w:hAnsi="Calibri" w:cs="Calibri"/>
          <w:sz w:val="23"/>
          <w:szCs w:val="23"/>
        </w:rPr>
        <w:t xml:space="preserve"> and sports drinks, </w:t>
      </w:r>
      <w:r w:rsidRPr="00F6163D">
        <w:rPr>
          <w:rFonts w:ascii="Calibri" w:hAnsi="Calibri" w:cs="Calibri"/>
          <w:sz w:val="23"/>
          <w:szCs w:val="23"/>
        </w:rPr>
        <w:t xml:space="preserve">and </w:t>
      </w:r>
      <w:r w:rsidR="00B50A06" w:rsidRPr="00F6163D">
        <w:rPr>
          <w:rFonts w:ascii="Calibri" w:hAnsi="Calibri" w:cs="Calibri"/>
          <w:sz w:val="23"/>
          <w:szCs w:val="23"/>
        </w:rPr>
        <w:t>#5… pizza.</w:t>
      </w:r>
    </w:p>
    <w:p w:rsidR="00B50A06" w:rsidRPr="00F6163D" w:rsidRDefault="00B50A06" w:rsidP="00A37C75">
      <w:pPr>
        <w:numPr>
          <w:ilvl w:val="0"/>
          <w:numId w:val="1"/>
        </w:numPr>
        <w:tabs>
          <w:tab w:val="clear" w:pos="600"/>
          <w:tab w:val="num" w:pos="720"/>
        </w:tabs>
        <w:spacing w:after="6" w:line="240" w:lineRule="auto"/>
        <w:ind w:left="720" w:right="274"/>
        <w:jc w:val="both"/>
        <w:rPr>
          <w:rFonts w:ascii="Calibri" w:hAnsi="Calibri" w:cs="Calibri"/>
          <w:sz w:val="23"/>
          <w:szCs w:val="23"/>
        </w:rPr>
      </w:pPr>
      <w:r w:rsidRPr="00F6163D">
        <w:rPr>
          <w:rFonts w:ascii="Calibri" w:hAnsi="Calibri" w:cs="Calibri"/>
          <w:sz w:val="23"/>
          <w:szCs w:val="23"/>
        </w:rPr>
        <w:t xml:space="preserve">Eating </w:t>
      </w:r>
      <w:r w:rsidR="00E942EF" w:rsidRPr="00F6163D">
        <w:rPr>
          <w:rFonts w:ascii="Calibri" w:hAnsi="Calibri" w:cs="Calibri"/>
          <w:sz w:val="23"/>
          <w:szCs w:val="23"/>
        </w:rPr>
        <w:t xml:space="preserve">only </w:t>
      </w:r>
      <w:r w:rsidRPr="00F6163D">
        <w:rPr>
          <w:rFonts w:ascii="Calibri" w:hAnsi="Calibri" w:cs="Calibri"/>
          <w:sz w:val="23"/>
          <w:szCs w:val="23"/>
        </w:rPr>
        <w:t xml:space="preserve">whole wheat pizza </w:t>
      </w:r>
      <w:r w:rsidR="00E942EF" w:rsidRPr="00F6163D">
        <w:rPr>
          <w:rFonts w:ascii="Calibri" w:hAnsi="Calibri" w:cs="Calibri"/>
          <w:sz w:val="23"/>
          <w:szCs w:val="23"/>
        </w:rPr>
        <w:t xml:space="preserve"> corrects #5;</w:t>
      </w:r>
      <w:r w:rsidRPr="00F6163D">
        <w:rPr>
          <w:rFonts w:ascii="Calibri" w:hAnsi="Calibri" w:cs="Calibri"/>
          <w:sz w:val="23"/>
          <w:szCs w:val="23"/>
        </w:rPr>
        <w:t xml:space="preserve"> drinking only water #4.</w:t>
      </w:r>
    </w:p>
    <w:p w:rsidR="00B50A06" w:rsidRPr="00F6163D" w:rsidRDefault="00B50A06" w:rsidP="00B50A06">
      <w:pPr>
        <w:numPr>
          <w:ilvl w:val="0"/>
          <w:numId w:val="1"/>
        </w:numPr>
        <w:tabs>
          <w:tab w:val="clear" w:pos="600"/>
          <w:tab w:val="num" w:pos="720"/>
        </w:tabs>
        <w:spacing w:after="6" w:line="240" w:lineRule="auto"/>
        <w:ind w:left="720" w:right="274"/>
        <w:jc w:val="both"/>
        <w:rPr>
          <w:rFonts w:ascii="Calibri" w:hAnsi="Calibri" w:cs="Calibri"/>
          <w:sz w:val="23"/>
          <w:szCs w:val="23"/>
        </w:rPr>
      </w:pPr>
      <w:r w:rsidRPr="00F6163D">
        <w:rPr>
          <w:rFonts w:ascii="Calibri" w:hAnsi="Calibri" w:cs="Calibri"/>
          <w:sz w:val="23"/>
          <w:szCs w:val="23"/>
        </w:rPr>
        <w:t xml:space="preserve">A vegetarian/vegan diet </w:t>
      </w:r>
      <w:r w:rsidR="00757A95" w:rsidRPr="00F6163D">
        <w:rPr>
          <w:rFonts w:ascii="Calibri" w:hAnsi="Calibri" w:cs="Calibri"/>
          <w:sz w:val="23"/>
          <w:szCs w:val="23"/>
        </w:rPr>
        <w:t>that trades</w:t>
      </w:r>
      <w:r w:rsidRPr="00F6163D">
        <w:rPr>
          <w:rFonts w:ascii="Calibri" w:hAnsi="Calibri" w:cs="Calibri"/>
          <w:sz w:val="23"/>
          <w:szCs w:val="23"/>
        </w:rPr>
        <w:t xml:space="preserve"> tofu for meat and meat dishes rectifies #3.</w:t>
      </w:r>
    </w:p>
    <w:p w:rsidR="00B032C0" w:rsidRPr="00F6163D" w:rsidRDefault="00B50A06" w:rsidP="00A37C75">
      <w:pPr>
        <w:numPr>
          <w:ilvl w:val="0"/>
          <w:numId w:val="1"/>
        </w:numPr>
        <w:tabs>
          <w:tab w:val="clear" w:pos="600"/>
          <w:tab w:val="num" w:pos="720"/>
        </w:tabs>
        <w:spacing w:after="6" w:line="240" w:lineRule="auto"/>
        <w:ind w:left="720" w:right="274"/>
        <w:jc w:val="both"/>
        <w:rPr>
          <w:rFonts w:ascii="Calibri" w:hAnsi="Calibri" w:cs="Calibri"/>
          <w:sz w:val="23"/>
          <w:szCs w:val="23"/>
        </w:rPr>
      </w:pPr>
      <w:r w:rsidRPr="00F6163D">
        <w:rPr>
          <w:rFonts w:ascii="Calibri" w:hAnsi="Calibri" w:cs="Calibri"/>
          <w:sz w:val="23"/>
          <w:szCs w:val="23"/>
        </w:rPr>
        <w:t xml:space="preserve">Eating only </w:t>
      </w:r>
      <w:r w:rsidR="00B06222" w:rsidRPr="00F6163D">
        <w:rPr>
          <w:rFonts w:ascii="Calibri" w:hAnsi="Calibri" w:cs="Calibri"/>
          <w:sz w:val="23"/>
          <w:szCs w:val="23"/>
        </w:rPr>
        <w:t xml:space="preserve">whole grain </w:t>
      </w:r>
      <w:r w:rsidRPr="00F6163D">
        <w:rPr>
          <w:rFonts w:ascii="Calibri" w:hAnsi="Calibri" w:cs="Calibri"/>
          <w:sz w:val="23"/>
          <w:szCs w:val="23"/>
        </w:rPr>
        <w:t xml:space="preserve">yeast breads </w:t>
      </w:r>
      <w:r w:rsidR="00B06222" w:rsidRPr="00F6163D">
        <w:rPr>
          <w:rFonts w:ascii="Calibri" w:hAnsi="Calibri" w:cs="Calibri"/>
          <w:sz w:val="23"/>
          <w:szCs w:val="23"/>
        </w:rPr>
        <w:t>will remedy</w:t>
      </w:r>
      <w:r w:rsidR="00B032C0" w:rsidRPr="00F6163D">
        <w:rPr>
          <w:rFonts w:ascii="Calibri" w:hAnsi="Calibri" w:cs="Calibri"/>
          <w:sz w:val="23"/>
          <w:szCs w:val="23"/>
        </w:rPr>
        <w:t xml:space="preserve"> #2 but #1</w:t>
      </w:r>
      <w:r w:rsidR="00B06222" w:rsidRPr="00F6163D">
        <w:rPr>
          <w:rFonts w:ascii="Calibri" w:hAnsi="Calibri" w:cs="Calibri"/>
          <w:sz w:val="23"/>
          <w:szCs w:val="23"/>
        </w:rPr>
        <w:t xml:space="preserve"> </w:t>
      </w:r>
      <w:r w:rsidR="006E0CD9">
        <w:rPr>
          <w:rFonts w:ascii="Calibri" w:hAnsi="Calibri" w:cs="Calibri"/>
          <w:sz w:val="23"/>
          <w:szCs w:val="23"/>
        </w:rPr>
        <w:t xml:space="preserve">almost always </w:t>
      </w:r>
      <w:r w:rsidR="00D40FAE" w:rsidRPr="00F6163D">
        <w:rPr>
          <w:rFonts w:ascii="Calibri" w:hAnsi="Calibri" w:cs="Calibri"/>
          <w:sz w:val="23"/>
          <w:szCs w:val="23"/>
        </w:rPr>
        <w:t xml:space="preserve">involves intake of enriched flour </w:t>
      </w:r>
      <w:r w:rsidR="00B06222" w:rsidRPr="00F6163D">
        <w:rPr>
          <w:rFonts w:ascii="Calibri" w:hAnsi="Calibri" w:cs="Calibri"/>
          <w:sz w:val="23"/>
          <w:szCs w:val="23"/>
        </w:rPr>
        <w:t xml:space="preserve">since </w:t>
      </w:r>
      <w:r w:rsidR="002D215A">
        <w:rPr>
          <w:rFonts w:ascii="Calibri" w:hAnsi="Calibri" w:cs="Calibri"/>
          <w:sz w:val="23"/>
          <w:szCs w:val="23"/>
        </w:rPr>
        <w:t xml:space="preserve">some </w:t>
      </w:r>
      <w:r w:rsidR="00B06222" w:rsidRPr="00F6163D">
        <w:rPr>
          <w:rFonts w:ascii="Calibri" w:hAnsi="Calibri" w:cs="Calibri"/>
          <w:sz w:val="23"/>
          <w:szCs w:val="23"/>
        </w:rPr>
        <w:t>pies</w:t>
      </w:r>
      <w:r w:rsidR="0087155D" w:rsidRPr="00F6163D">
        <w:rPr>
          <w:rFonts w:ascii="Calibri" w:hAnsi="Calibri" w:cs="Calibri"/>
          <w:sz w:val="23"/>
          <w:szCs w:val="23"/>
        </w:rPr>
        <w:t>, cakes, donuts</w:t>
      </w:r>
      <w:r w:rsidR="00D40FAE" w:rsidRPr="00F6163D">
        <w:rPr>
          <w:rFonts w:ascii="Calibri" w:hAnsi="Calibri" w:cs="Calibri"/>
          <w:sz w:val="23"/>
          <w:szCs w:val="23"/>
        </w:rPr>
        <w:t xml:space="preserve"> etc. are </w:t>
      </w:r>
      <w:r w:rsidR="002D215A">
        <w:rPr>
          <w:rFonts w:ascii="Calibri" w:hAnsi="Calibri" w:cs="Calibri"/>
          <w:sz w:val="23"/>
          <w:szCs w:val="23"/>
        </w:rPr>
        <w:t>going</w:t>
      </w:r>
      <w:r w:rsidR="00D40FAE" w:rsidRPr="00F6163D">
        <w:rPr>
          <w:rFonts w:ascii="Calibri" w:hAnsi="Calibri" w:cs="Calibri"/>
          <w:sz w:val="23"/>
          <w:szCs w:val="23"/>
        </w:rPr>
        <w:t xml:space="preserve"> to be </w:t>
      </w:r>
      <w:r w:rsidR="002D215A">
        <w:rPr>
          <w:rFonts w:ascii="Calibri" w:hAnsi="Calibri" w:cs="Calibri"/>
          <w:sz w:val="23"/>
          <w:szCs w:val="23"/>
        </w:rPr>
        <w:t>consumed</w:t>
      </w:r>
      <w:r w:rsidR="00E942EF" w:rsidRPr="00F6163D">
        <w:rPr>
          <w:rFonts w:ascii="Calibri" w:hAnsi="Calibri" w:cs="Calibri"/>
          <w:sz w:val="23"/>
          <w:szCs w:val="23"/>
        </w:rPr>
        <w:t>. This</w:t>
      </w:r>
      <w:r w:rsidR="00757A95" w:rsidRPr="00F6163D">
        <w:rPr>
          <w:rFonts w:ascii="Calibri" w:hAnsi="Calibri" w:cs="Calibri"/>
          <w:sz w:val="23"/>
          <w:szCs w:val="23"/>
        </w:rPr>
        <w:t xml:space="preserve"> will </w:t>
      </w:r>
      <w:r w:rsidR="00E942EF" w:rsidRPr="00F6163D">
        <w:rPr>
          <w:rFonts w:ascii="Calibri" w:hAnsi="Calibri" w:cs="Calibri"/>
          <w:sz w:val="23"/>
          <w:szCs w:val="23"/>
        </w:rPr>
        <w:t>require</w:t>
      </w:r>
      <w:r w:rsidR="00B032C0" w:rsidRPr="00F6163D">
        <w:rPr>
          <w:rFonts w:ascii="Calibri" w:hAnsi="Calibri" w:cs="Calibri"/>
          <w:sz w:val="23"/>
          <w:szCs w:val="23"/>
        </w:rPr>
        <w:t xml:space="preserve"> redress </w:t>
      </w:r>
      <w:r w:rsidR="00757A95" w:rsidRPr="00F6163D">
        <w:rPr>
          <w:rFonts w:ascii="Calibri" w:hAnsi="Calibri" w:cs="Calibri"/>
          <w:sz w:val="23"/>
          <w:szCs w:val="23"/>
        </w:rPr>
        <w:t xml:space="preserve">by </w:t>
      </w:r>
      <w:r w:rsidR="00E942EF" w:rsidRPr="00F6163D">
        <w:rPr>
          <w:rFonts w:ascii="Calibri" w:hAnsi="Calibri" w:cs="Calibri"/>
          <w:sz w:val="23"/>
          <w:szCs w:val="23"/>
        </w:rPr>
        <w:t>the introduction of</w:t>
      </w:r>
      <w:r w:rsidR="00B032C0" w:rsidRPr="00F6163D">
        <w:rPr>
          <w:rFonts w:ascii="Calibri" w:hAnsi="Calibri" w:cs="Calibri"/>
          <w:sz w:val="23"/>
          <w:szCs w:val="23"/>
        </w:rPr>
        <w:t xml:space="preserve"> </w:t>
      </w:r>
      <w:r w:rsidR="00757A95" w:rsidRPr="00F6163D">
        <w:rPr>
          <w:rFonts w:ascii="Calibri" w:hAnsi="Calibri" w:cs="Calibri"/>
          <w:sz w:val="23"/>
          <w:szCs w:val="23"/>
        </w:rPr>
        <w:t xml:space="preserve">a compensatory amount of </w:t>
      </w:r>
      <w:r w:rsidR="00B032C0" w:rsidRPr="00F6163D">
        <w:rPr>
          <w:rFonts w:ascii="Calibri" w:hAnsi="Calibri" w:cs="Calibri"/>
          <w:sz w:val="23"/>
          <w:szCs w:val="23"/>
        </w:rPr>
        <w:t>grain-based ‘</w:t>
      </w:r>
      <w:r w:rsidR="00B032C0" w:rsidRPr="00F6163D">
        <w:rPr>
          <w:rFonts w:ascii="Calibri" w:hAnsi="Calibri" w:cs="Calibri"/>
          <w:b/>
          <w:sz w:val="23"/>
          <w:szCs w:val="23"/>
        </w:rPr>
        <w:t>dessecorp</w:t>
      </w:r>
      <w:r w:rsidR="00757A95" w:rsidRPr="00F6163D">
        <w:rPr>
          <w:rFonts w:ascii="Calibri" w:hAnsi="Calibri" w:cs="Calibri"/>
          <w:sz w:val="23"/>
          <w:szCs w:val="23"/>
        </w:rPr>
        <w:t>’ food</w:t>
      </w:r>
      <w:r w:rsidR="00D40FAE" w:rsidRPr="00F6163D">
        <w:rPr>
          <w:rFonts w:ascii="Calibri" w:hAnsi="Calibri" w:cs="Calibri"/>
          <w:sz w:val="23"/>
          <w:szCs w:val="23"/>
        </w:rPr>
        <w:t xml:space="preserve"> dessec</w:t>
      </w:r>
      <w:r w:rsidR="002D215A">
        <w:rPr>
          <w:rFonts w:ascii="Calibri" w:hAnsi="Calibri" w:cs="Calibri"/>
          <w:sz w:val="23"/>
          <w:szCs w:val="23"/>
        </w:rPr>
        <w:t>orp foods are ‘processed’ foods—</w:t>
      </w:r>
      <w:r w:rsidR="00D40FAE" w:rsidRPr="00F6163D">
        <w:rPr>
          <w:rFonts w:ascii="Calibri" w:hAnsi="Calibri" w:cs="Calibri"/>
          <w:sz w:val="23"/>
          <w:szCs w:val="23"/>
        </w:rPr>
        <w:t>reverse-engineered</w:t>
      </w:r>
      <w:r w:rsidR="002D215A">
        <w:rPr>
          <w:rFonts w:ascii="Calibri" w:hAnsi="Calibri" w:cs="Calibri"/>
          <w:sz w:val="23"/>
          <w:szCs w:val="23"/>
        </w:rPr>
        <w:t>—</w:t>
      </w:r>
      <w:r w:rsidR="00D40FAE" w:rsidRPr="00F6163D">
        <w:rPr>
          <w:rFonts w:ascii="Calibri" w:hAnsi="Calibri" w:cs="Calibri"/>
          <w:sz w:val="23"/>
          <w:szCs w:val="23"/>
        </w:rPr>
        <w:t xml:space="preserve">for those who are </w:t>
      </w:r>
      <w:r w:rsidR="002D215A">
        <w:rPr>
          <w:rFonts w:ascii="Calibri" w:hAnsi="Calibri" w:cs="Calibri"/>
          <w:sz w:val="23"/>
          <w:szCs w:val="23"/>
        </w:rPr>
        <w:t>recovering from obesity</w:t>
      </w:r>
      <w:r w:rsidR="00042063" w:rsidRPr="00F6163D">
        <w:rPr>
          <w:rFonts w:ascii="Calibri" w:hAnsi="Calibri" w:cs="Calibri"/>
          <w:sz w:val="23"/>
          <w:szCs w:val="23"/>
        </w:rPr>
        <w:t>--</w:t>
      </w:r>
      <w:r w:rsidR="00D40FAE" w:rsidRPr="00F6163D">
        <w:rPr>
          <w:rFonts w:ascii="Calibri" w:hAnsi="Calibri" w:cs="Calibri"/>
          <w:sz w:val="23"/>
          <w:szCs w:val="23"/>
        </w:rPr>
        <w:t>and need time to reset their ‘appestat’.</w:t>
      </w:r>
    </w:p>
    <w:p w:rsidR="00B032C0" w:rsidRPr="00F6163D" w:rsidRDefault="00B06222" w:rsidP="00A37C75">
      <w:pPr>
        <w:numPr>
          <w:ilvl w:val="0"/>
          <w:numId w:val="1"/>
        </w:numPr>
        <w:tabs>
          <w:tab w:val="clear" w:pos="600"/>
          <w:tab w:val="num" w:pos="720"/>
        </w:tabs>
        <w:spacing w:after="6" w:line="240" w:lineRule="auto"/>
        <w:ind w:left="720" w:right="274"/>
        <w:jc w:val="both"/>
        <w:rPr>
          <w:rFonts w:ascii="Calibri" w:hAnsi="Calibri" w:cs="Calibri"/>
          <w:sz w:val="23"/>
          <w:szCs w:val="23"/>
        </w:rPr>
      </w:pPr>
      <w:r w:rsidRPr="00F6163D">
        <w:rPr>
          <w:rFonts w:ascii="Calibri" w:hAnsi="Calibri" w:cs="Calibri"/>
          <w:sz w:val="23"/>
          <w:szCs w:val="23"/>
        </w:rPr>
        <w:t xml:space="preserve">At breakfast </w:t>
      </w:r>
      <w:r w:rsidR="00B032C0" w:rsidRPr="00F6163D">
        <w:rPr>
          <w:rFonts w:ascii="Calibri" w:hAnsi="Calibri" w:cs="Calibri"/>
          <w:sz w:val="23"/>
          <w:szCs w:val="23"/>
        </w:rPr>
        <w:t>‘</w:t>
      </w:r>
      <w:r w:rsidR="00B032C0" w:rsidRPr="00F6163D">
        <w:rPr>
          <w:rFonts w:ascii="Calibri" w:hAnsi="Calibri" w:cs="Calibri"/>
          <w:b/>
          <w:sz w:val="23"/>
          <w:szCs w:val="23"/>
        </w:rPr>
        <w:t>dessecorp</w:t>
      </w:r>
      <w:r w:rsidR="00B032C0" w:rsidRPr="00F6163D">
        <w:rPr>
          <w:rFonts w:ascii="Calibri" w:hAnsi="Calibri" w:cs="Calibri"/>
          <w:sz w:val="23"/>
          <w:szCs w:val="23"/>
        </w:rPr>
        <w:t>’</w:t>
      </w:r>
      <w:r w:rsidRPr="00F6163D">
        <w:rPr>
          <w:rFonts w:ascii="Calibri" w:hAnsi="Calibri" w:cs="Calibri"/>
          <w:sz w:val="23"/>
          <w:szCs w:val="23"/>
        </w:rPr>
        <w:t>,</w:t>
      </w:r>
      <w:r w:rsidR="00B032C0" w:rsidRPr="00F6163D">
        <w:rPr>
          <w:rFonts w:ascii="Calibri" w:hAnsi="Calibri" w:cs="Calibri"/>
          <w:sz w:val="23"/>
          <w:szCs w:val="23"/>
        </w:rPr>
        <w:t xml:space="preserve"> </w:t>
      </w:r>
      <w:r w:rsidR="004C23CB" w:rsidRPr="00F6163D">
        <w:rPr>
          <w:rFonts w:ascii="Calibri" w:hAnsi="Calibri" w:cs="Calibri"/>
          <w:sz w:val="23"/>
          <w:szCs w:val="23"/>
        </w:rPr>
        <w:t>whole grain cereals</w:t>
      </w:r>
      <w:r w:rsidR="001F3524" w:rsidRPr="00F6163D">
        <w:rPr>
          <w:rFonts w:ascii="Calibri" w:hAnsi="Calibri" w:cs="Calibri"/>
          <w:sz w:val="23"/>
          <w:szCs w:val="23"/>
        </w:rPr>
        <w:t>,</w:t>
      </w:r>
      <w:r w:rsidR="004C23CB" w:rsidRPr="00F6163D">
        <w:rPr>
          <w:rFonts w:ascii="Calibri" w:hAnsi="Calibri" w:cs="Calibri"/>
          <w:sz w:val="23"/>
          <w:szCs w:val="23"/>
        </w:rPr>
        <w:t xml:space="preserve"> </w:t>
      </w:r>
      <w:r w:rsidR="00B032C0" w:rsidRPr="00F6163D">
        <w:rPr>
          <w:rFonts w:ascii="Calibri" w:hAnsi="Calibri" w:cs="Calibri"/>
          <w:sz w:val="23"/>
          <w:szCs w:val="23"/>
        </w:rPr>
        <w:t>rich</w:t>
      </w:r>
      <w:r w:rsidR="004C23CB" w:rsidRPr="00F6163D">
        <w:rPr>
          <w:rFonts w:ascii="Calibri" w:hAnsi="Calibri" w:cs="Calibri"/>
          <w:sz w:val="23"/>
          <w:szCs w:val="23"/>
        </w:rPr>
        <w:t xml:space="preserve"> in </w:t>
      </w:r>
      <w:r w:rsidR="00A37C75" w:rsidRPr="00F6163D">
        <w:rPr>
          <w:rFonts w:ascii="Calibri" w:hAnsi="Calibri" w:cs="Calibri"/>
          <w:sz w:val="23"/>
          <w:szCs w:val="23"/>
        </w:rPr>
        <w:t>“</w:t>
      </w:r>
      <w:r w:rsidR="004C23CB" w:rsidRPr="00F6163D">
        <w:rPr>
          <w:rFonts w:ascii="Calibri" w:hAnsi="Calibri" w:cs="Calibri"/>
          <w:sz w:val="23"/>
          <w:szCs w:val="23"/>
        </w:rPr>
        <w:t>munchies</w:t>
      </w:r>
      <w:r w:rsidR="00A37C75" w:rsidRPr="00F6163D">
        <w:rPr>
          <w:rFonts w:ascii="Calibri" w:hAnsi="Calibri" w:cs="Calibri"/>
          <w:sz w:val="23"/>
          <w:szCs w:val="23"/>
        </w:rPr>
        <w:t>”</w:t>
      </w:r>
      <w:r w:rsidR="004C23CB" w:rsidRPr="00F6163D">
        <w:rPr>
          <w:rFonts w:ascii="Calibri" w:hAnsi="Calibri" w:cs="Calibri"/>
          <w:sz w:val="23"/>
          <w:szCs w:val="23"/>
        </w:rPr>
        <w:t xml:space="preserve"> </w:t>
      </w:r>
      <w:r w:rsidR="00CB2033" w:rsidRPr="00F6163D">
        <w:rPr>
          <w:rFonts w:ascii="Calibri" w:hAnsi="Calibri" w:cs="Calibri"/>
          <w:sz w:val="23"/>
          <w:szCs w:val="23"/>
        </w:rPr>
        <w:t xml:space="preserve">can be </w:t>
      </w:r>
      <w:r w:rsidRPr="00F6163D">
        <w:rPr>
          <w:rFonts w:ascii="Calibri" w:hAnsi="Calibri" w:cs="Calibri"/>
          <w:sz w:val="23"/>
          <w:szCs w:val="23"/>
        </w:rPr>
        <w:t xml:space="preserve">most </w:t>
      </w:r>
      <w:r w:rsidR="00CB2033" w:rsidRPr="00F6163D">
        <w:rPr>
          <w:rFonts w:ascii="Calibri" w:hAnsi="Calibri" w:cs="Calibri"/>
          <w:sz w:val="23"/>
          <w:szCs w:val="23"/>
        </w:rPr>
        <w:t xml:space="preserve">easily </w:t>
      </w:r>
      <w:r w:rsidR="00151A55" w:rsidRPr="00F6163D">
        <w:rPr>
          <w:rFonts w:ascii="Calibri" w:hAnsi="Calibri" w:cs="Calibri"/>
          <w:sz w:val="23"/>
          <w:szCs w:val="23"/>
        </w:rPr>
        <w:t>introduced</w:t>
      </w:r>
      <w:r w:rsidRPr="00F6163D">
        <w:rPr>
          <w:rFonts w:ascii="Calibri" w:hAnsi="Calibri" w:cs="Calibri"/>
          <w:sz w:val="23"/>
          <w:szCs w:val="23"/>
        </w:rPr>
        <w:t>—allowing for</w:t>
      </w:r>
      <w:r w:rsidR="001F3524" w:rsidRPr="00F6163D">
        <w:rPr>
          <w:rFonts w:ascii="Calibri" w:hAnsi="Calibri" w:cs="Calibri"/>
          <w:sz w:val="23"/>
          <w:szCs w:val="23"/>
        </w:rPr>
        <w:t xml:space="preserve"> </w:t>
      </w:r>
      <w:r w:rsidR="00A87AB1" w:rsidRPr="00F6163D">
        <w:rPr>
          <w:rFonts w:ascii="Calibri" w:hAnsi="Calibri" w:cs="Calibri"/>
          <w:sz w:val="23"/>
          <w:szCs w:val="23"/>
        </w:rPr>
        <w:t>‘</w:t>
      </w:r>
      <w:r w:rsidR="001F3524" w:rsidRPr="00F6163D">
        <w:rPr>
          <w:rFonts w:ascii="Calibri" w:hAnsi="Calibri" w:cs="Calibri"/>
          <w:b/>
          <w:sz w:val="23"/>
          <w:szCs w:val="23"/>
        </w:rPr>
        <w:t>token</w:t>
      </w:r>
      <w:r w:rsidR="00A87AB1" w:rsidRPr="00F6163D">
        <w:rPr>
          <w:rFonts w:ascii="Calibri" w:hAnsi="Calibri" w:cs="Calibri"/>
          <w:b/>
          <w:sz w:val="23"/>
          <w:szCs w:val="23"/>
        </w:rPr>
        <w:t>’</w:t>
      </w:r>
      <w:r w:rsidRPr="00F6163D">
        <w:rPr>
          <w:rFonts w:ascii="Calibri" w:hAnsi="Calibri" w:cs="Calibri"/>
          <w:sz w:val="23"/>
          <w:szCs w:val="23"/>
        </w:rPr>
        <w:t xml:space="preserve"> pies, cakes, pastries etc. later in the day.</w:t>
      </w:r>
      <w:r w:rsidR="004C23CB" w:rsidRPr="00F6163D">
        <w:rPr>
          <w:rFonts w:ascii="Calibri" w:hAnsi="Calibri" w:cs="Calibri"/>
          <w:sz w:val="23"/>
          <w:szCs w:val="23"/>
        </w:rPr>
        <w:t xml:space="preserve"> </w:t>
      </w:r>
    </w:p>
    <w:p w:rsidR="00B032C0" w:rsidRPr="00F6163D" w:rsidRDefault="00B06222" w:rsidP="00A37C75">
      <w:pPr>
        <w:numPr>
          <w:ilvl w:val="0"/>
          <w:numId w:val="1"/>
        </w:numPr>
        <w:tabs>
          <w:tab w:val="clear" w:pos="600"/>
          <w:tab w:val="num" w:pos="720"/>
        </w:tabs>
        <w:spacing w:after="6" w:line="240" w:lineRule="auto"/>
        <w:ind w:left="720" w:right="274"/>
        <w:jc w:val="both"/>
        <w:rPr>
          <w:rFonts w:ascii="Calibri" w:hAnsi="Calibri" w:cs="Calibri"/>
          <w:sz w:val="23"/>
          <w:szCs w:val="23"/>
        </w:rPr>
      </w:pPr>
      <w:r w:rsidRPr="00F6163D">
        <w:rPr>
          <w:rFonts w:ascii="Calibri" w:hAnsi="Calibri" w:cs="Calibri"/>
          <w:sz w:val="23"/>
          <w:szCs w:val="23"/>
        </w:rPr>
        <w:t>R</w:t>
      </w:r>
      <w:r w:rsidR="00B032C0" w:rsidRPr="00F6163D">
        <w:rPr>
          <w:rFonts w:ascii="Calibri" w:hAnsi="Calibri" w:cs="Calibri"/>
          <w:sz w:val="23"/>
          <w:szCs w:val="23"/>
        </w:rPr>
        <w:t>emainder of diet</w:t>
      </w:r>
      <w:r w:rsidRPr="00F6163D">
        <w:rPr>
          <w:rFonts w:ascii="Calibri" w:hAnsi="Calibri" w:cs="Calibri"/>
          <w:sz w:val="23"/>
          <w:szCs w:val="23"/>
        </w:rPr>
        <w:t xml:space="preserve">? </w:t>
      </w:r>
      <w:r w:rsidRPr="005F1530">
        <w:rPr>
          <w:rFonts w:ascii="Calibri" w:hAnsi="Calibri" w:cs="Calibri"/>
          <w:b/>
          <w:sz w:val="23"/>
          <w:szCs w:val="23"/>
        </w:rPr>
        <w:t>W</w:t>
      </w:r>
      <w:r w:rsidR="00B032C0" w:rsidRPr="00F6163D">
        <w:rPr>
          <w:rFonts w:ascii="Calibri" w:hAnsi="Calibri" w:cs="Calibri"/>
          <w:b/>
          <w:sz w:val="23"/>
          <w:szCs w:val="23"/>
        </w:rPr>
        <w:t>hole foods</w:t>
      </w:r>
      <w:r w:rsidR="00757A95" w:rsidRPr="00F6163D">
        <w:rPr>
          <w:rFonts w:ascii="Calibri" w:hAnsi="Calibri" w:cs="Calibri"/>
          <w:b/>
          <w:sz w:val="23"/>
          <w:szCs w:val="23"/>
        </w:rPr>
        <w:t>;</w:t>
      </w:r>
      <w:r w:rsidR="00E942EF" w:rsidRPr="00F6163D">
        <w:rPr>
          <w:rFonts w:ascii="Calibri" w:hAnsi="Calibri" w:cs="Calibri"/>
          <w:b/>
          <w:sz w:val="23"/>
          <w:szCs w:val="23"/>
        </w:rPr>
        <w:t xml:space="preserve"> </w:t>
      </w:r>
      <w:r w:rsidR="00E942EF" w:rsidRPr="005F1530">
        <w:rPr>
          <w:rFonts w:ascii="Calibri" w:hAnsi="Calibri" w:cs="Calibri"/>
          <w:sz w:val="23"/>
          <w:szCs w:val="23"/>
        </w:rPr>
        <w:t>for</w:t>
      </w:r>
      <w:r w:rsidRPr="005F1530">
        <w:rPr>
          <w:rFonts w:ascii="Calibri" w:hAnsi="Calibri" w:cs="Calibri"/>
          <w:sz w:val="23"/>
          <w:szCs w:val="23"/>
        </w:rPr>
        <w:t xml:space="preserve"> </w:t>
      </w:r>
      <w:r w:rsidRPr="00F6163D">
        <w:rPr>
          <w:rFonts w:ascii="Calibri" w:hAnsi="Calibri" w:cs="Calibri"/>
          <w:sz w:val="23"/>
          <w:szCs w:val="23"/>
        </w:rPr>
        <w:t xml:space="preserve">these are </w:t>
      </w:r>
      <w:r w:rsidR="001F3524" w:rsidRPr="00F6163D">
        <w:rPr>
          <w:rFonts w:ascii="Calibri" w:hAnsi="Calibri" w:cs="Calibri"/>
          <w:sz w:val="23"/>
          <w:szCs w:val="23"/>
        </w:rPr>
        <w:t>typically</w:t>
      </w:r>
      <w:r w:rsidR="00B032C0" w:rsidRPr="00F6163D">
        <w:rPr>
          <w:rFonts w:ascii="Calibri" w:hAnsi="Calibri" w:cs="Calibri"/>
          <w:sz w:val="23"/>
          <w:szCs w:val="23"/>
        </w:rPr>
        <w:t xml:space="preserve"> </w:t>
      </w:r>
      <w:r w:rsidRPr="00F6163D">
        <w:rPr>
          <w:rFonts w:ascii="Calibri" w:hAnsi="Calibri" w:cs="Calibri"/>
          <w:sz w:val="23"/>
          <w:szCs w:val="23"/>
        </w:rPr>
        <w:t xml:space="preserve">upper/lower gut </w:t>
      </w:r>
      <w:r w:rsidR="00B032C0" w:rsidRPr="00F6163D">
        <w:rPr>
          <w:rFonts w:ascii="Calibri" w:hAnsi="Calibri" w:cs="Calibri"/>
          <w:sz w:val="23"/>
          <w:szCs w:val="23"/>
        </w:rPr>
        <w:t>balanced</w:t>
      </w:r>
      <w:r w:rsidRPr="00F6163D">
        <w:rPr>
          <w:rFonts w:ascii="Calibri" w:hAnsi="Calibri" w:cs="Calibri"/>
          <w:sz w:val="23"/>
          <w:szCs w:val="23"/>
        </w:rPr>
        <w:t>.</w:t>
      </w:r>
      <w:r w:rsidR="00B032C0" w:rsidRPr="00F6163D">
        <w:rPr>
          <w:rFonts w:ascii="Calibri" w:hAnsi="Calibri" w:cs="Calibri"/>
          <w:sz w:val="23"/>
          <w:szCs w:val="23"/>
        </w:rPr>
        <w:t xml:space="preserve"> </w:t>
      </w:r>
    </w:p>
    <w:p w:rsidR="00151A55" w:rsidRPr="00F6163D" w:rsidRDefault="00151A55" w:rsidP="00A37C75">
      <w:pPr>
        <w:numPr>
          <w:ilvl w:val="0"/>
          <w:numId w:val="1"/>
        </w:numPr>
        <w:tabs>
          <w:tab w:val="clear" w:pos="600"/>
          <w:tab w:val="num" w:pos="720"/>
        </w:tabs>
        <w:spacing w:after="6" w:line="240" w:lineRule="auto"/>
        <w:ind w:left="720" w:right="274"/>
        <w:jc w:val="both"/>
        <w:rPr>
          <w:rFonts w:ascii="Calibri" w:hAnsi="Calibri" w:cs="Calibri"/>
          <w:sz w:val="23"/>
          <w:szCs w:val="23"/>
        </w:rPr>
      </w:pPr>
      <w:r w:rsidRPr="00F6163D">
        <w:rPr>
          <w:rFonts w:ascii="Calibri" w:hAnsi="Calibri" w:cs="Calibri"/>
          <w:sz w:val="23"/>
          <w:szCs w:val="23"/>
        </w:rPr>
        <w:t>Adequate</w:t>
      </w:r>
      <w:r w:rsidR="00A37C75" w:rsidRPr="00F6163D">
        <w:rPr>
          <w:rFonts w:ascii="Calibri" w:hAnsi="Calibri" w:cs="Calibri"/>
          <w:sz w:val="23"/>
          <w:szCs w:val="23"/>
        </w:rPr>
        <w:t xml:space="preserve"> exercise</w:t>
      </w:r>
      <w:r w:rsidRPr="00F6163D">
        <w:rPr>
          <w:rFonts w:ascii="Calibri" w:hAnsi="Calibri" w:cs="Calibri"/>
          <w:sz w:val="23"/>
          <w:szCs w:val="23"/>
        </w:rPr>
        <w:t xml:space="preserve"> (40 minutes a day) rounds out the </w:t>
      </w:r>
      <w:r w:rsidR="00E942EF" w:rsidRPr="00F6163D">
        <w:rPr>
          <w:rFonts w:ascii="Calibri" w:hAnsi="Calibri" w:cs="Calibri"/>
          <w:sz w:val="23"/>
          <w:szCs w:val="23"/>
        </w:rPr>
        <w:t>21</w:t>
      </w:r>
      <w:r w:rsidR="00E942EF" w:rsidRPr="00F6163D">
        <w:rPr>
          <w:rFonts w:ascii="Calibri" w:hAnsi="Calibri" w:cs="Calibri"/>
          <w:sz w:val="23"/>
          <w:szCs w:val="23"/>
          <w:vertAlign w:val="superscript"/>
        </w:rPr>
        <w:t>st</w:t>
      </w:r>
      <w:r w:rsidR="00E942EF" w:rsidRPr="00F6163D">
        <w:rPr>
          <w:rFonts w:ascii="Calibri" w:hAnsi="Calibri" w:cs="Calibri"/>
          <w:sz w:val="23"/>
          <w:szCs w:val="23"/>
        </w:rPr>
        <w:t xml:space="preserve">-century dietary </w:t>
      </w:r>
      <w:r w:rsidR="00D75FAF" w:rsidRPr="00F6163D">
        <w:rPr>
          <w:rFonts w:ascii="Calibri" w:hAnsi="Calibri" w:cs="Calibri"/>
          <w:sz w:val="23"/>
          <w:szCs w:val="23"/>
        </w:rPr>
        <w:t>program</w:t>
      </w:r>
      <w:r w:rsidRPr="00F6163D">
        <w:rPr>
          <w:rFonts w:ascii="Calibri" w:hAnsi="Calibri" w:cs="Calibri"/>
          <w:sz w:val="23"/>
          <w:szCs w:val="23"/>
        </w:rPr>
        <w:t>.</w:t>
      </w:r>
    </w:p>
    <w:p w:rsidR="00DA3BC6" w:rsidRDefault="00BB0E52" w:rsidP="00DA3BC6">
      <w:pPr>
        <w:tabs>
          <w:tab w:val="left" w:pos="120"/>
          <w:tab w:val="left" w:pos="240"/>
          <w:tab w:val="left" w:pos="360"/>
        </w:tabs>
        <w:spacing w:before="12" w:after="6"/>
        <w:ind w:left="115" w:right="115"/>
        <w:jc w:val="both"/>
        <w:rPr>
          <w:rFonts w:ascii="Calibri" w:hAnsi="Calibri" w:cs="Calibri"/>
          <w:b/>
          <w:bCs/>
          <w:sz w:val="28"/>
          <w:szCs w:val="28"/>
        </w:rPr>
      </w:pPr>
      <w:r w:rsidRPr="002A5DA0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2A5DA0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A3BC6">
        <w:rPr>
          <w:rFonts w:ascii="Calibri" w:hAnsi="Calibri" w:cs="Calibri"/>
          <w:b/>
          <w:bCs/>
          <w:sz w:val="28"/>
          <w:szCs w:val="28"/>
        </w:rPr>
        <w:t>Reference</w:t>
      </w:r>
      <w:r w:rsidR="00D40FAE">
        <w:rPr>
          <w:rFonts w:ascii="Calibri" w:hAnsi="Calibri" w:cs="Calibri"/>
          <w:b/>
          <w:bCs/>
          <w:sz w:val="28"/>
          <w:szCs w:val="28"/>
        </w:rPr>
        <w:t>s</w:t>
      </w:r>
    </w:p>
    <w:p w:rsidR="00DA3BC6" w:rsidRPr="002A3D65" w:rsidRDefault="00DA3BC6" w:rsidP="00DA3BC6">
      <w:pPr>
        <w:pStyle w:val="ListParagraph"/>
        <w:numPr>
          <w:ilvl w:val="0"/>
          <w:numId w:val="6"/>
        </w:numPr>
        <w:tabs>
          <w:tab w:val="left" w:pos="120"/>
          <w:tab w:val="left" w:pos="240"/>
          <w:tab w:val="left" w:pos="360"/>
        </w:tabs>
        <w:spacing w:before="12" w:after="6"/>
        <w:ind w:right="115"/>
        <w:jc w:val="both"/>
        <w:rPr>
          <w:rFonts w:ascii="Calibri" w:hAnsi="Calibri" w:cs="Calibri"/>
          <w:bCs/>
          <w:sz w:val="24"/>
          <w:szCs w:val="24"/>
        </w:rPr>
      </w:pPr>
      <w:r w:rsidRPr="00D54929">
        <w:rPr>
          <w:rFonts w:ascii="Calibri" w:hAnsi="Calibri" w:cs="Calibri"/>
          <w:bCs/>
          <w:i/>
          <w:sz w:val="26"/>
          <w:szCs w:val="26"/>
        </w:rPr>
        <w:t>What Americans Eat: Top ten sources of calories in the U.S. Diet</w:t>
      </w:r>
      <w:r w:rsidRPr="00D54929">
        <w:rPr>
          <w:rFonts w:ascii="Calibri" w:hAnsi="Calibri" w:cs="Calibri"/>
          <w:b/>
          <w:bCs/>
          <w:sz w:val="26"/>
          <w:szCs w:val="26"/>
        </w:rPr>
        <w:t>,</w:t>
      </w:r>
      <w:r w:rsidRPr="00D40FA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40FAE">
        <w:rPr>
          <w:rFonts w:ascii="Calibri" w:hAnsi="Calibri" w:cs="Calibri"/>
          <w:bCs/>
          <w:sz w:val="24"/>
          <w:szCs w:val="24"/>
        </w:rPr>
        <w:t>Harvard Health Publishing</w:t>
      </w:r>
      <w:r w:rsidR="00D40FAE">
        <w:rPr>
          <w:rFonts w:ascii="Calibri" w:hAnsi="Calibri" w:cs="Calibri"/>
          <w:bCs/>
          <w:sz w:val="24"/>
          <w:szCs w:val="24"/>
        </w:rPr>
        <w:t xml:space="preserve">, </w:t>
      </w:r>
      <w:r w:rsidR="00D40FAE" w:rsidRPr="002A3D65">
        <w:rPr>
          <w:rFonts w:ascii="Calibri" w:hAnsi="Calibri" w:cs="Calibri"/>
          <w:bCs/>
          <w:iCs/>
          <w:sz w:val="24"/>
          <w:szCs w:val="24"/>
        </w:rPr>
        <w:t>Source: Report of the 2010 Dietary Guidelines Advisory Committee</w:t>
      </w:r>
    </w:p>
    <w:p w:rsidR="002A3D65" w:rsidRPr="002A3D65" w:rsidRDefault="002A3D65" w:rsidP="002A3D65">
      <w:pPr>
        <w:pStyle w:val="ListParagraph"/>
        <w:numPr>
          <w:ilvl w:val="0"/>
          <w:numId w:val="6"/>
        </w:numPr>
        <w:tabs>
          <w:tab w:val="left" w:pos="120"/>
          <w:tab w:val="left" w:pos="240"/>
          <w:tab w:val="left" w:pos="360"/>
        </w:tabs>
        <w:spacing w:before="12" w:after="6"/>
        <w:ind w:right="115"/>
        <w:jc w:val="both"/>
        <w:rPr>
          <w:rFonts w:ascii="Calibri" w:hAnsi="Calibri" w:cs="Calibri"/>
          <w:bCs/>
          <w:i/>
          <w:sz w:val="26"/>
          <w:szCs w:val="26"/>
        </w:rPr>
      </w:pPr>
      <w:r w:rsidRPr="002A3D65">
        <w:rPr>
          <w:rFonts w:ascii="Calibri" w:hAnsi="Calibri" w:cs="Calibri"/>
          <w:bCs/>
          <w:i/>
          <w:sz w:val="26"/>
          <w:szCs w:val="26"/>
        </w:rPr>
        <w:t xml:space="preserve">Cardiovascular Disease Death Before Age 65 in 168 Countries Correlated… with Tobacco…Exercise…and Vitamin K,  </w:t>
      </w:r>
      <w:proofErr w:type="spellStart"/>
      <w:r w:rsidRPr="002A3D65">
        <w:rPr>
          <w:rFonts w:ascii="Calibri" w:hAnsi="Calibri" w:cs="Calibri"/>
          <w:bCs/>
          <w:i/>
          <w:sz w:val="26"/>
          <w:szCs w:val="26"/>
        </w:rPr>
        <w:t>Cundiff</w:t>
      </w:r>
      <w:proofErr w:type="spellEnd"/>
      <w:r w:rsidRPr="002A3D65">
        <w:rPr>
          <w:rFonts w:ascii="Calibri" w:hAnsi="Calibri" w:cs="Calibri"/>
          <w:bCs/>
          <w:i/>
          <w:sz w:val="26"/>
          <w:szCs w:val="26"/>
        </w:rPr>
        <w:t xml:space="preserve"> DK, </w:t>
      </w:r>
      <w:proofErr w:type="spellStart"/>
      <w:r w:rsidRPr="002A3D65">
        <w:rPr>
          <w:rFonts w:ascii="Calibri" w:hAnsi="Calibri" w:cs="Calibri"/>
          <w:bCs/>
          <w:i/>
          <w:sz w:val="26"/>
          <w:szCs w:val="26"/>
        </w:rPr>
        <w:t>Agutter</w:t>
      </w:r>
      <w:proofErr w:type="spellEnd"/>
      <w:r w:rsidRPr="002A3D65">
        <w:rPr>
          <w:rFonts w:ascii="Calibri" w:hAnsi="Calibri" w:cs="Calibri"/>
          <w:bCs/>
          <w:i/>
          <w:sz w:val="26"/>
          <w:szCs w:val="26"/>
        </w:rPr>
        <w:t xml:space="preserve"> PS, </w:t>
      </w:r>
      <w:proofErr w:type="spellStart"/>
      <w:r w:rsidRPr="002A3D65">
        <w:rPr>
          <w:rFonts w:ascii="Calibri" w:hAnsi="Calibri" w:cs="Calibri"/>
          <w:bCs/>
          <w:i/>
          <w:sz w:val="26"/>
          <w:szCs w:val="26"/>
        </w:rPr>
        <w:t>Cureus</w:t>
      </w:r>
      <w:proofErr w:type="spellEnd"/>
      <w:r w:rsidRPr="002A3D65">
        <w:rPr>
          <w:rFonts w:ascii="Calibri" w:hAnsi="Calibri" w:cs="Calibri"/>
          <w:bCs/>
          <w:i/>
          <w:sz w:val="26"/>
          <w:szCs w:val="26"/>
        </w:rPr>
        <w:t xml:space="preserve"> 8(8) 2016</w:t>
      </w:r>
      <w:bookmarkStart w:id="0" w:name="_GoBack"/>
      <w:bookmarkEnd w:id="0"/>
    </w:p>
    <w:sectPr w:rsidR="002A3D65" w:rsidRPr="002A3D65" w:rsidSect="00B94C9F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C66" w:rsidRDefault="00EF2C66" w:rsidP="00121C9E">
      <w:pPr>
        <w:spacing w:after="0" w:line="240" w:lineRule="auto"/>
      </w:pPr>
      <w:r>
        <w:separator/>
      </w:r>
    </w:p>
  </w:endnote>
  <w:endnote w:type="continuationSeparator" w:id="0">
    <w:p w:rsidR="00EF2C66" w:rsidRDefault="00EF2C66" w:rsidP="00121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C66" w:rsidRDefault="00EF2C66" w:rsidP="00121C9E">
      <w:pPr>
        <w:spacing w:after="0" w:line="240" w:lineRule="auto"/>
      </w:pPr>
      <w:r>
        <w:separator/>
      </w:r>
    </w:p>
  </w:footnote>
  <w:footnote w:type="continuationSeparator" w:id="0">
    <w:p w:rsidR="00EF2C66" w:rsidRDefault="00EF2C66" w:rsidP="00121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C9E" w:rsidRDefault="002A3D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694539" o:spid="_x0000_s2059" type="#_x0000_t75" style="position:absolute;margin-left:0;margin-top:0;width:590.4pt;height:768pt;z-index:-251657216;mso-position-horizontal:center;mso-position-horizontal-relative:margin;mso-position-vertical:center;mso-position-vertical-relative:margin" o:allowincell="f">
          <v:imagedata r:id="rId1" o:title="Bacteria 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C9E" w:rsidRDefault="002A3D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694540" o:spid="_x0000_s2060" type="#_x0000_t75" style="position:absolute;margin-left:0;margin-top:0;width:590.4pt;height:768pt;z-index:-251656192;mso-position-horizontal:center;mso-position-horizontal-relative:margin;mso-position-vertical:center;mso-position-vertical-relative:margin" o:allowincell="f">
          <v:imagedata r:id="rId1" o:title="Bacteria 1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C9E" w:rsidRDefault="002A3D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694538" o:spid="_x0000_s2058" type="#_x0000_t75" style="position:absolute;margin-left:0;margin-top:0;width:590.4pt;height:768pt;z-index:-251658240;mso-position-horizontal:center;mso-position-horizontal-relative:margin;mso-position-vertical:center;mso-position-vertical-relative:margin" o:allowincell="f">
          <v:imagedata r:id="rId1" o:title="Bacteria 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1D6E"/>
    <w:multiLevelType w:val="hybridMultilevel"/>
    <w:tmpl w:val="96A49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C11B1"/>
    <w:multiLevelType w:val="hybridMultilevel"/>
    <w:tmpl w:val="E6388BE8"/>
    <w:lvl w:ilvl="0" w:tplc="DA00A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82A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B43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A24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01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E0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0E0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C62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82C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3D201B"/>
    <w:multiLevelType w:val="hybridMultilevel"/>
    <w:tmpl w:val="E2FA2E52"/>
    <w:lvl w:ilvl="0" w:tplc="7436D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F4F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C01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924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001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62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84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C1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600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2512860"/>
    <w:multiLevelType w:val="hybridMultilevel"/>
    <w:tmpl w:val="24BEED70"/>
    <w:lvl w:ilvl="0" w:tplc="E5D0F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1A5A64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81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46D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606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04A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DEA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A7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9E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8341600"/>
    <w:multiLevelType w:val="hybridMultilevel"/>
    <w:tmpl w:val="444A2CB4"/>
    <w:lvl w:ilvl="0" w:tplc="DD245E1C">
      <w:start w:val="1"/>
      <w:numFmt w:val="bullet"/>
      <w:lvlText w:val="•"/>
      <w:lvlJc w:val="left"/>
      <w:pPr>
        <w:tabs>
          <w:tab w:val="num" w:pos="715"/>
        </w:tabs>
        <w:ind w:left="715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>
    <w:nsid w:val="66910EB4"/>
    <w:multiLevelType w:val="hybridMultilevel"/>
    <w:tmpl w:val="965A9922"/>
    <w:lvl w:ilvl="0" w:tplc="DD245E1C">
      <w:start w:val="1"/>
      <w:numFmt w:val="bullet"/>
      <w:lvlText w:val="•"/>
      <w:lvlJc w:val="left"/>
      <w:pPr>
        <w:tabs>
          <w:tab w:val="num" w:pos="600"/>
        </w:tabs>
        <w:ind w:left="600" w:hanging="360"/>
      </w:pPr>
      <w:rPr>
        <w:rFonts w:ascii="Arial" w:hAnsi="Arial" w:hint="default"/>
        <w:color w:val="auto"/>
      </w:rPr>
    </w:lvl>
    <w:lvl w:ilvl="1" w:tplc="060E9F7E">
      <w:start w:val="1"/>
      <w:numFmt w:val="bullet"/>
      <w:lvlText w:val="•"/>
      <w:lvlJc w:val="left"/>
      <w:pPr>
        <w:tabs>
          <w:tab w:val="num" w:pos="1320"/>
        </w:tabs>
        <w:ind w:left="1320" w:hanging="360"/>
      </w:pPr>
      <w:rPr>
        <w:rFonts w:ascii="Arial" w:hAnsi="Arial" w:hint="default"/>
      </w:rPr>
    </w:lvl>
    <w:lvl w:ilvl="2" w:tplc="4FEA3DA8">
      <w:start w:val="1"/>
      <w:numFmt w:val="bullet"/>
      <w:lvlText w:val="•"/>
      <w:lvlJc w:val="left"/>
      <w:pPr>
        <w:tabs>
          <w:tab w:val="num" w:pos="2040"/>
        </w:tabs>
        <w:ind w:left="2040" w:hanging="360"/>
      </w:pPr>
      <w:rPr>
        <w:rFonts w:ascii="Arial" w:hAnsi="Arial" w:hint="default"/>
        <w:color w:val="auto"/>
      </w:rPr>
    </w:lvl>
    <w:lvl w:ilvl="3" w:tplc="4CAE0864" w:tentative="1">
      <w:start w:val="1"/>
      <w:numFmt w:val="bullet"/>
      <w:lvlText w:val="•"/>
      <w:lvlJc w:val="left"/>
      <w:pPr>
        <w:tabs>
          <w:tab w:val="num" w:pos="2760"/>
        </w:tabs>
        <w:ind w:left="2760" w:hanging="360"/>
      </w:pPr>
      <w:rPr>
        <w:rFonts w:ascii="Arial" w:hAnsi="Arial" w:hint="default"/>
      </w:rPr>
    </w:lvl>
    <w:lvl w:ilvl="4" w:tplc="67A80082" w:tentative="1">
      <w:start w:val="1"/>
      <w:numFmt w:val="bullet"/>
      <w:lvlText w:val="•"/>
      <w:lvlJc w:val="left"/>
      <w:pPr>
        <w:tabs>
          <w:tab w:val="num" w:pos="3480"/>
        </w:tabs>
        <w:ind w:left="3480" w:hanging="360"/>
      </w:pPr>
      <w:rPr>
        <w:rFonts w:ascii="Arial" w:hAnsi="Arial" w:hint="default"/>
      </w:rPr>
    </w:lvl>
    <w:lvl w:ilvl="5" w:tplc="BC220600" w:tentative="1">
      <w:start w:val="1"/>
      <w:numFmt w:val="bullet"/>
      <w:lvlText w:val="•"/>
      <w:lvlJc w:val="left"/>
      <w:pPr>
        <w:tabs>
          <w:tab w:val="num" w:pos="4200"/>
        </w:tabs>
        <w:ind w:left="4200" w:hanging="360"/>
      </w:pPr>
      <w:rPr>
        <w:rFonts w:ascii="Arial" w:hAnsi="Arial" w:hint="default"/>
      </w:rPr>
    </w:lvl>
    <w:lvl w:ilvl="6" w:tplc="B21EA12A" w:tentative="1">
      <w:start w:val="1"/>
      <w:numFmt w:val="bullet"/>
      <w:lvlText w:val="•"/>
      <w:lvlJc w:val="left"/>
      <w:pPr>
        <w:tabs>
          <w:tab w:val="num" w:pos="4920"/>
        </w:tabs>
        <w:ind w:left="4920" w:hanging="360"/>
      </w:pPr>
      <w:rPr>
        <w:rFonts w:ascii="Arial" w:hAnsi="Arial" w:hint="default"/>
      </w:rPr>
    </w:lvl>
    <w:lvl w:ilvl="7" w:tplc="48065E76" w:tentative="1">
      <w:start w:val="1"/>
      <w:numFmt w:val="bullet"/>
      <w:lvlText w:val="•"/>
      <w:lvlJc w:val="left"/>
      <w:pPr>
        <w:tabs>
          <w:tab w:val="num" w:pos="5640"/>
        </w:tabs>
        <w:ind w:left="5640" w:hanging="360"/>
      </w:pPr>
      <w:rPr>
        <w:rFonts w:ascii="Arial" w:hAnsi="Arial" w:hint="default"/>
      </w:rPr>
    </w:lvl>
    <w:lvl w:ilvl="8" w:tplc="3A146394" w:tentative="1">
      <w:start w:val="1"/>
      <w:numFmt w:val="bullet"/>
      <w:lvlText w:val="•"/>
      <w:lvlJc w:val="left"/>
      <w:pPr>
        <w:tabs>
          <w:tab w:val="num" w:pos="6360"/>
        </w:tabs>
        <w:ind w:left="636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07"/>
    <w:rsid w:val="0001680D"/>
    <w:rsid w:val="00042063"/>
    <w:rsid w:val="000738A0"/>
    <w:rsid w:val="00075B24"/>
    <w:rsid w:val="00097824"/>
    <w:rsid w:val="00116B9C"/>
    <w:rsid w:val="00121C9E"/>
    <w:rsid w:val="001235C7"/>
    <w:rsid w:val="00151A55"/>
    <w:rsid w:val="001C269B"/>
    <w:rsid w:val="001D4901"/>
    <w:rsid w:val="001F0C5A"/>
    <w:rsid w:val="001F3524"/>
    <w:rsid w:val="001F6F55"/>
    <w:rsid w:val="0029308B"/>
    <w:rsid w:val="00293419"/>
    <w:rsid w:val="002959CA"/>
    <w:rsid w:val="002A3D65"/>
    <w:rsid w:val="002A5DA0"/>
    <w:rsid w:val="002D215A"/>
    <w:rsid w:val="002E32C8"/>
    <w:rsid w:val="00365307"/>
    <w:rsid w:val="00395B1F"/>
    <w:rsid w:val="003C18EC"/>
    <w:rsid w:val="00440FF4"/>
    <w:rsid w:val="00452ABC"/>
    <w:rsid w:val="004C23CB"/>
    <w:rsid w:val="005064F2"/>
    <w:rsid w:val="005A14FC"/>
    <w:rsid w:val="005B0B0E"/>
    <w:rsid w:val="005F1530"/>
    <w:rsid w:val="006C2346"/>
    <w:rsid w:val="006C2FA2"/>
    <w:rsid w:val="006D61BC"/>
    <w:rsid w:val="006E0CD9"/>
    <w:rsid w:val="006E5494"/>
    <w:rsid w:val="00706074"/>
    <w:rsid w:val="0073455A"/>
    <w:rsid w:val="00744F4E"/>
    <w:rsid w:val="00757A95"/>
    <w:rsid w:val="007B0CF1"/>
    <w:rsid w:val="007C6427"/>
    <w:rsid w:val="007D25F8"/>
    <w:rsid w:val="00805318"/>
    <w:rsid w:val="0083403B"/>
    <w:rsid w:val="0087155D"/>
    <w:rsid w:val="00875E1E"/>
    <w:rsid w:val="009D6620"/>
    <w:rsid w:val="009D7BE0"/>
    <w:rsid w:val="009F1421"/>
    <w:rsid w:val="00A045E4"/>
    <w:rsid w:val="00A31746"/>
    <w:rsid w:val="00A37C75"/>
    <w:rsid w:val="00A67DF2"/>
    <w:rsid w:val="00A75244"/>
    <w:rsid w:val="00A87AB1"/>
    <w:rsid w:val="00A90E8C"/>
    <w:rsid w:val="00AA67F3"/>
    <w:rsid w:val="00AD0D12"/>
    <w:rsid w:val="00B032C0"/>
    <w:rsid w:val="00B06222"/>
    <w:rsid w:val="00B11A3D"/>
    <w:rsid w:val="00B50A06"/>
    <w:rsid w:val="00B5766C"/>
    <w:rsid w:val="00B94C9F"/>
    <w:rsid w:val="00BB0E52"/>
    <w:rsid w:val="00C61B20"/>
    <w:rsid w:val="00C637DB"/>
    <w:rsid w:val="00C83A75"/>
    <w:rsid w:val="00C903C6"/>
    <w:rsid w:val="00C91A48"/>
    <w:rsid w:val="00CB2033"/>
    <w:rsid w:val="00D335DE"/>
    <w:rsid w:val="00D40FAE"/>
    <w:rsid w:val="00D54929"/>
    <w:rsid w:val="00D75FAF"/>
    <w:rsid w:val="00D7775B"/>
    <w:rsid w:val="00D93D5A"/>
    <w:rsid w:val="00DA32EE"/>
    <w:rsid w:val="00DA3BC6"/>
    <w:rsid w:val="00DB040C"/>
    <w:rsid w:val="00E40FFA"/>
    <w:rsid w:val="00E664BD"/>
    <w:rsid w:val="00E942EF"/>
    <w:rsid w:val="00EF2C66"/>
    <w:rsid w:val="00F6163D"/>
    <w:rsid w:val="00F918BF"/>
    <w:rsid w:val="00F94052"/>
    <w:rsid w:val="00FD4DEA"/>
    <w:rsid w:val="00FE0D33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17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3B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C9E"/>
  </w:style>
  <w:style w:type="paragraph" w:styleId="Footer">
    <w:name w:val="footer"/>
    <w:basedOn w:val="Normal"/>
    <w:link w:val="FooterChar"/>
    <w:uiPriority w:val="99"/>
    <w:unhideWhenUsed/>
    <w:rsid w:val="00121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C9E"/>
  </w:style>
  <w:style w:type="paragraph" w:styleId="ListParagraph">
    <w:name w:val="List Paragraph"/>
    <w:basedOn w:val="Normal"/>
    <w:uiPriority w:val="34"/>
    <w:qFormat/>
    <w:rsid w:val="00B94C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B2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B0B0E"/>
    <w:rPr>
      <w:i/>
      <w:iCs/>
    </w:rPr>
  </w:style>
  <w:style w:type="character" w:styleId="Hyperlink">
    <w:name w:val="Hyperlink"/>
    <w:basedOn w:val="DefaultParagraphFont"/>
    <w:uiPriority w:val="99"/>
    <w:unhideWhenUsed/>
    <w:rsid w:val="002A5DA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17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3BC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ighlight">
    <w:name w:val="highlight"/>
    <w:basedOn w:val="DefaultParagraphFont"/>
    <w:rsid w:val="00FE0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17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3B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C9E"/>
  </w:style>
  <w:style w:type="paragraph" w:styleId="Footer">
    <w:name w:val="footer"/>
    <w:basedOn w:val="Normal"/>
    <w:link w:val="FooterChar"/>
    <w:uiPriority w:val="99"/>
    <w:unhideWhenUsed/>
    <w:rsid w:val="00121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C9E"/>
  </w:style>
  <w:style w:type="paragraph" w:styleId="ListParagraph">
    <w:name w:val="List Paragraph"/>
    <w:basedOn w:val="Normal"/>
    <w:uiPriority w:val="34"/>
    <w:qFormat/>
    <w:rsid w:val="00B94C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B2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B0B0E"/>
    <w:rPr>
      <w:i/>
      <w:iCs/>
    </w:rPr>
  </w:style>
  <w:style w:type="character" w:styleId="Hyperlink">
    <w:name w:val="Hyperlink"/>
    <w:basedOn w:val="DefaultParagraphFont"/>
    <w:uiPriority w:val="99"/>
    <w:unhideWhenUsed/>
    <w:rsid w:val="002A5DA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17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3BC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ighlight">
    <w:name w:val="highlight"/>
    <w:basedOn w:val="DefaultParagraphFont"/>
    <w:rsid w:val="00FE0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4109">
          <w:marLeft w:val="432"/>
          <w:marRight w:val="0"/>
          <w:marTop w:val="2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483">
          <w:marLeft w:val="432"/>
          <w:marRight w:val="0"/>
          <w:marTop w:val="2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822">
          <w:marLeft w:val="432"/>
          <w:marRight w:val="0"/>
          <w:marTop w:val="2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0660">
          <w:marLeft w:val="432"/>
          <w:marRight w:val="0"/>
          <w:marTop w:val="2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401">
          <w:marLeft w:val="432"/>
          <w:marRight w:val="0"/>
          <w:marTop w:val="2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198">
          <w:marLeft w:val="432"/>
          <w:marRight w:val="0"/>
          <w:marTop w:val="2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0662">
          <w:marLeft w:val="432"/>
          <w:marRight w:val="0"/>
          <w:marTop w:val="2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5820">
          <w:marLeft w:val="432"/>
          <w:marRight w:val="0"/>
          <w:marTop w:val="2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8913">
          <w:marLeft w:val="432"/>
          <w:marRight w:val="0"/>
          <w:marTop w:val="2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103">
          <w:marLeft w:val="432"/>
          <w:marRight w:val="0"/>
          <w:marTop w:val="2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8417">
          <w:marLeft w:val="432"/>
          <w:marRight w:val="0"/>
          <w:marTop w:val="2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296">
          <w:marLeft w:val="432"/>
          <w:marRight w:val="0"/>
          <w:marTop w:val="2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338">
          <w:marLeft w:val="432"/>
          <w:marRight w:val="0"/>
          <w:marTop w:val="2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y.LLU\Documents\Custom%20Office%20Templates\Bacterial%20Waterma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03043-F7BD-4150-A8E8-A8F57BA5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Bacterial Watermark Template</Template>
  <TotalTime>322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LLUMC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Hay, Karen (LLU)</dc:creator>
  <cp:lastModifiedBy>bbull</cp:lastModifiedBy>
  <cp:revision>14</cp:revision>
  <cp:lastPrinted>2018-02-14T17:00:00Z</cp:lastPrinted>
  <dcterms:created xsi:type="dcterms:W3CDTF">2018-02-11T22:08:00Z</dcterms:created>
  <dcterms:modified xsi:type="dcterms:W3CDTF">2018-02-14T17:00:00Z</dcterms:modified>
</cp:coreProperties>
</file>