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116B9C" w:rsidP="00B94C9F">
      <w:pPr>
        <w:ind w:left="360" w:right="360"/>
        <w:jc w:val="center"/>
        <w:rPr>
          <w:rFonts w:ascii="Calibri" w:hAnsi="Calibri" w:cs="Calibri"/>
          <w:b/>
          <w:bCs/>
          <w:color w:val="2F2B20"/>
        </w:rPr>
      </w:pPr>
    </w:p>
    <w:p w:rsidR="00B94C9F" w:rsidRPr="005715C8" w:rsidRDefault="00B94C9F" w:rsidP="00B94C9F">
      <w:pPr>
        <w:ind w:left="360" w:right="360"/>
        <w:jc w:val="center"/>
        <w:rPr>
          <w:rFonts w:ascii="Calibri" w:hAnsi="Calibri" w:cs="Calibri"/>
          <w:b/>
          <w:bCs/>
          <w:color w:val="2F2B20"/>
        </w:rPr>
      </w:pPr>
      <w:r w:rsidRPr="005715C8">
        <w:rPr>
          <w:rFonts w:ascii="Calibri" w:hAnsi="Calibri" w:cs="Calibri"/>
          <w:b/>
          <w:bCs/>
          <w:color w:val="2F2B20"/>
        </w:rPr>
        <w:t xml:space="preserve">(Corpulence &amp; Coronary—Part </w:t>
      </w:r>
      <w:r>
        <w:rPr>
          <w:rFonts w:ascii="Calibri" w:hAnsi="Calibri" w:cs="Calibri"/>
          <w:b/>
          <w:bCs/>
          <w:color w:val="2F2B20"/>
        </w:rPr>
        <w:t>I</w:t>
      </w:r>
      <w:r w:rsidR="002E32C8">
        <w:rPr>
          <w:rFonts w:ascii="Calibri" w:hAnsi="Calibri" w:cs="Calibri"/>
          <w:b/>
          <w:bCs/>
          <w:color w:val="2F2B20"/>
        </w:rPr>
        <w:t>V</w:t>
      </w:r>
      <w:r w:rsidRPr="005715C8">
        <w:rPr>
          <w:rFonts w:ascii="Calibri" w:hAnsi="Calibri" w:cs="Calibri"/>
          <w:b/>
          <w:bCs/>
          <w:color w:val="2F2B20"/>
        </w:rPr>
        <w:t>)</w:t>
      </w:r>
    </w:p>
    <w:p w:rsidR="00B94C9F" w:rsidRPr="00310898" w:rsidRDefault="002E32C8" w:rsidP="002E32C8">
      <w:pPr>
        <w:ind w:left="360" w:right="360"/>
        <w:jc w:val="center"/>
        <w:rPr>
          <w:rFonts w:ascii="Calibri" w:hAnsi="Calibri" w:cs="Calibri"/>
          <w:b/>
          <w:bCs/>
          <w:color w:val="2F2B20"/>
          <w:sz w:val="20"/>
          <w:szCs w:val="20"/>
        </w:rPr>
      </w:pPr>
      <w:r w:rsidRPr="002E32C8">
        <w:rPr>
          <w:rFonts w:ascii="Calibri" w:hAnsi="Calibri" w:cs="Calibri"/>
          <w:b/>
          <w:bCs/>
          <w:color w:val="2F2B20"/>
          <w:sz w:val="36"/>
          <w:szCs w:val="36"/>
        </w:rPr>
        <w:t>The Ideal—A Microbiome Fed Quality</w:t>
      </w:r>
      <w:r w:rsidR="006D61BC">
        <w:rPr>
          <w:rFonts w:ascii="Calibri" w:hAnsi="Calibri" w:cs="Calibri"/>
          <w:b/>
          <w:bCs/>
          <w:color w:val="2F2B20"/>
          <w:sz w:val="36"/>
          <w:szCs w:val="36"/>
        </w:rPr>
        <w:t xml:space="preserve"> </w:t>
      </w:r>
      <w:r w:rsidRPr="002E32C8">
        <w:rPr>
          <w:rFonts w:ascii="Calibri" w:hAnsi="Calibri" w:cs="Calibri"/>
          <w:b/>
          <w:bCs/>
          <w:color w:val="2F2B20"/>
          <w:sz w:val="36"/>
          <w:szCs w:val="36"/>
        </w:rPr>
        <w:t>Microbe Munchies</w:t>
      </w:r>
      <w:r w:rsidR="006D61BC">
        <w:rPr>
          <w:rFonts w:ascii="Calibri" w:hAnsi="Calibri" w:cs="Calibri"/>
          <w:b/>
          <w:bCs/>
          <w:color w:val="2F2B20"/>
          <w:sz w:val="36"/>
          <w:szCs w:val="36"/>
        </w:rPr>
        <w:t xml:space="preserve"> </w:t>
      </w:r>
      <w:r w:rsidRPr="002E32C8">
        <w:rPr>
          <w:rFonts w:ascii="Calibri" w:hAnsi="Calibri" w:cs="Calibri"/>
          <w:b/>
          <w:bCs/>
          <w:color w:val="2F2B20"/>
          <w:sz w:val="36"/>
          <w:szCs w:val="36"/>
        </w:rPr>
        <w:t xml:space="preserve">The Real—A Decimated Microbiome Fed </w:t>
      </w:r>
      <w:r>
        <w:rPr>
          <w:rFonts w:ascii="Calibri" w:hAnsi="Calibri" w:cs="Calibri"/>
          <w:b/>
          <w:bCs/>
          <w:color w:val="2F2B20"/>
          <w:sz w:val="36"/>
          <w:szCs w:val="36"/>
        </w:rPr>
        <w:t>Next to</w:t>
      </w:r>
      <w:r w:rsidRPr="002E32C8">
        <w:rPr>
          <w:rFonts w:ascii="Calibri" w:hAnsi="Calibri" w:cs="Calibri"/>
          <w:b/>
          <w:bCs/>
          <w:color w:val="2F2B20"/>
          <w:sz w:val="36"/>
          <w:szCs w:val="36"/>
        </w:rPr>
        <w:t xml:space="preserve"> Nothing</w:t>
      </w:r>
      <w:r>
        <w:rPr>
          <w:rFonts w:ascii="Calibri" w:hAnsi="Calibri" w:cs="Calibri"/>
          <w:b/>
          <w:bCs/>
          <w:color w:val="2F2B20"/>
          <w:sz w:val="36"/>
          <w:szCs w:val="36"/>
        </w:rPr>
        <w:t xml:space="preserve"> </w:t>
      </w:r>
      <w:r w:rsidR="00B94C9F">
        <w:rPr>
          <w:rFonts w:ascii="Calibri" w:hAnsi="Calibri" w:cs="Calibri"/>
          <w:b/>
          <w:bCs/>
          <w:color w:val="2F2B20"/>
          <w:sz w:val="20"/>
          <w:szCs w:val="20"/>
        </w:rPr>
        <w:t xml:space="preserve">Brian </w:t>
      </w:r>
      <w:r w:rsidR="00B94C9F" w:rsidRPr="002A5811">
        <w:rPr>
          <w:rFonts w:ascii="Calibri" w:hAnsi="Calibri" w:cs="Calibri"/>
          <w:b/>
          <w:bCs/>
          <w:color w:val="2F2B20"/>
          <w:sz w:val="20"/>
          <w:szCs w:val="20"/>
        </w:rPr>
        <w:t xml:space="preserve">Bull M.D.  ‘Winter Wednesdays’, </w:t>
      </w:r>
      <w:r w:rsidR="00B94C9F">
        <w:rPr>
          <w:rFonts w:ascii="Calibri" w:hAnsi="Calibri" w:cs="Calibri"/>
          <w:b/>
          <w:bCs/>
          <w:color w:val="2F2B20"/>
          <w:sz w:val="20"/>
          <w:szCs w:val="20"/>
        </w:rPr>
        <w:t xml:space="preserve">LL </w:t>
      </w:r>
      <w:r w:rsidR="00B94C9F" w:rsidRPr="002A5811">
        <w:rPr>
          <w:rFonts w:ascii="Calibri" w:hAnsi="Calibri" w:cs="Calibri"/>
          <w:b/>
          <w:bCs/>
          <w:color w:val="2F2B20"/>
          <w:sz w:val="20"/>
          <w:szCs w:val="20"/>
        </w:rPr>
        <w:t>University Church</w:t>
      </w:r>
      <w:r w:rsidR="00B94C9F">
        <w:rPr>
          <w:rFonts w:ascii="Calibri" w:hAnsi="Calibri" w:cs="Calibri"/>
          <w:b/>
          <w:bCs/>
          <w:color w:val="2F2B20"/>
          <w:sz w:val="20"/>
          <w:szCs w:val="20"/>
        </w:rPr>
        <w:t xml:space="preserve"> 2018.</w:t>
      </w:r>
    </w:p>
    <w:p w:rsidR="00B94C9F" w:rsidRPr="00442E04" w:rsidRDefault="00B94C9F" w:rsidP="00FD4DEA">
      <w:pPr>
        <w:tabs>
          <w:tab w:val="left" w:pos="120"/>
          <w:tab w:val="left" w:pos="240"/>
          <w:tab w:val="left" w:pos="360"/>
        </w:tabs>
        <w:spacing w:after="6"/>
        <w:ind w:left="120" w:right="120"/>
        <w:jc w:val="both"/>
        <w:rPr>
          <w:rFonts w:ascii="Calibri" w:hAnsi="Calibri" w:cs="Calibri"/>
          <w:b/>
          <w:bCs/>
          <w:sz w:val="28"/>
          <w:szCs w:val="28"/>
        </w:rPr>
      </w:pPr>
      <w:r w:rsidRPr="00442E04">
        <w:rPr>
          <w:rFonts w:ascii="Calibri" w:hAnsi="Calibri" w:cs="Calibri"/>
          <w:b/>
          <w:bCs/>
          <w:sz w:val="28"/>
          <w:szCs w:val="28"/>
        </w:rPr>
        <w:t xml:space="preserve">  Synopsis</w:t>
      </w:r>
    </w:p>
    <w:p w:rsidR="00DB040C" w:rsidRPr="00744F4E" w:rsidRDefault="00744F4E" w:rsidP="002E32C8">
      <w:pPr>
        <w:numPr>
          <w:ilvl w:val="0"/>
          <w:numId w:val="1"/>
        </w:numPr>
        <w:spacing w:after="6" w:line="240" w:lineRule="auto"/>
        <w:ind w:left="605" w:right="274" w:hanging="245"/>
        <w:jc w:val="both"/>
        <w:rPr>
          <w:rFonts w:ascii="Calibri" w:hAnsi="Calibri" w:cs="Calibri"/>
          <w:sz w:val="25"/>
          <w:szCs w:val="25"/>
        </w:rPr>
      </w:pPr>
      <w:r w:rsidRPr="00744F4E">
        <w:rPr>
          <w:rFonts w:ascii="Calibri" w:hAnsi="Calibri" w:cs="Calibri"/>
          <w:sz w:val="25"/>
          <w:szCs w:val="25"/>
        </w:rPr>
        <w:t>When</w:t>
      </w:r>
      <w:r w:rsidR="002E32C8" w:rsidRPr="00744F4E">
        <w:rPr>
          <w:rFonts w:ascii="Calibri" w:hAnsi="Calibri" w:cs="Calibri"/>
          <w:sz w:val="25"/>
          <w:szCs w:val="25"/>
        </w:rPr>
        <w:t xml:space="preserve"> </w:t>
      </w:r>
      <w:r w:rsidR="006D61BC" w:rsidRPr="00744F4E">
        <w:rPr>
          <w:rFonts w:ascii="Calibri" w:hAnsi="Calibri" w:cs="Calibri"/>
          <w:sz w:val="25"/>
          <w:szCs w:val="25"/>
        </w:rPr>
        <w:t xml:space="preserve">lower gut </w:t>
      </w:r>
      <w:r w:rsidR="002E32C8" w:rsidRPr="00744F4E">
        <w:rPr>
          <w:rFonts w:ascii="Calibri" w:hAnsi="Calibri" w:cs="Calibri"/>
          <w:sz w:val="25"/>
          <w:szCs w:val="25"/>
        </w:rPr>
        <w:t xml:space="preserve">microbes </w:t>
      </w:r>
      <w:proofErr w:type="gramStart"/>
      <w:r w:rsidR="002E32C8" w:rsidRPr="00744F4E">
        <w:rPr>
          <w:rFonts w:ascii="Calibri" w:hAnsi="Calibri" w:cs="Calibri"/>
          <w:sz w:val="25"/>
          <w:szCs w:val="25"/>
        </w:rPr>
        <w:t>are fed</w:t>
      </w:r>
      <w:proofErr w:type="gramEnd"/>
      <w:r w:rsidR="002E32C8" w:rsidRPr="00744F4E">
        <w:rPr>
          <w:rFonts w:ascii="Calibri" w:hAnsi="Calibri" w:cs="Calibri"/>
          <w:sz w:val="25"/>
          <w:szCs w:val="25"/>
        </w:rPr>
        <w:t xml:space="preserve"> ‘munchies’</w:t>
      </w:r>
      <w:r w:rsidRPr="00744F4E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they produce </w:t>
      </w:r>
      <w:r w:rsidRPr="00744F4E">
        <w:rPr>
          <w:rFonts w:ascii="Calibri" w:hAnsi="Calibri" w:cs="Calibri"/>
          <w:sz w:val="25"/>
          <w:szCs w:val="25"/>
        </w:rPr>
        <w:t xml:space="preserve">Short Chain Fatty Acids (SCFAs) </w:t>
      </w:r>
      <w:r>
        <w:rPr>
          <w:rFonts w:ascii="Calibri" w:hAnsi="Calibri" w:cs="Calibri"/>
          <w:sz w:val="25"/>
          <w:szCs w:val="25"/>
        </w:rPr>
        <w:t>which we then</w:t>
      </w:r>
      <w:r w:rsidR="002E32C8" w:rsidRPr="00744F4E">
        <w:rPr>
          <w:rFonts w:ascii="Calibri" w:hAnsi="Calibri" w:cs="Calibri"/>
          <w:sz w:val="25"/>
          <w:szCs w:val="25"/>
        </w:rPr>
        <w:t xml:space="preserve"> </w:t>
      </w:r>
      <w:r w:rsidR="006D61BC" w:rsidRPr="00744F4E">
        <w:rPr>
          <w:rFonts w:ascii="Calibri" w:hAnsi="Calibri" w:cs="Calibri"/>
          <w:sz w:val="25"/>
          <w:szCs w:val="25"/>
        </w:rPr>
        <w:t>utilize</w:t>
      </w:r>
      <w:r w:rsidR="002E32C8" w:rsidRPr="00744F4E">
        <w:rPr>
          <w:rFonts w:ascii="Calibri" w:hAnsi="Calibri" w:cs="Calibri"/>
          <w:sz w:val="25"/>
          <w:szCs w:val="25"/>
        </w:rPr>
        <w:t xml:space="preserve"> for </w:t>
      </w:r>
      <w:r w:rsidR="006D61BC" w:rsidRPr="00744F4E">
        <w:rPr>
          <w:rFonts w:ascii="Calibri" w:hAnsi="Calibri" w:cs="Calibri"/>
          <w:sz w:val="25"/>
          <w:szCs w:val="25"/>
        </w:rPr>
        <w:t>energy (calories)</w:t>
      </w:r>
      <w:r w:rsidR="002E32C8" w:rsidRPr="00744F4E">
        <w:rPr>
          <w:rFonts w:ascii="Calibri" w:hAnsi="Calibri" w:cs="Calibri"/>
          <w:sz w:val="25"/>
          <w:szCs w:val="25"/>
        </w:rPr>
        <w:t xml:space="preserve">. </w:t>
      </w:r>
      <w:r w:rsidR="00D93D5A" w:rsidRPr="00744F4E">
        <w:rPr>
          <w:rFonts w:ascii="Calibri" w:hAnsi="Calibri" w:cs="Calibri"/>
          <w:sz w:val="25"/>
          <w:szCs w:val="25"/>
        </w:rPr>
        <w:t xml:space="preserve">  </w:t>
      </w:r>
      <w:r w:rsidR="006D61BC" w:rsidRPr="00744F4E">
        <w:rPr>
          <w:rFonts w:ascii="Calibri" w:hAnsi="Calibri" w:cs="Calibri"/>
          <w:sz w:val="25"/>
          <w:szCs w:val="25"/>
        </w:rPr>
        <w:t xml:space="preserve">At </w:t>
      </w:r>
      <w:proofErr w:type="gramStart"/>
      <w:r w:rsidR="006D61BC" w:rsidRPr="00744F4E">
        <w:rPr>
          <w:rFonts w:ascii="Calibri" w:hAnsi="Calibri" w:cs="Calibri"/>
          <w:sz w:val="25"/>
          <w:szCs w:val="25"/>
        </w:rPr>
        <w:t>present</w:t>
      </w:r>
      <w:proofErr w:type="gramEnd"/>
      <w:r w:rsidR="002E32C8" w:rsidRPr="00744F4E">
        <w:rPr>
          <w:rFonts w:ascii="Calibri" w:hAnsi="Calibri" w:cs="Calibri"/>
          <w:sz w:val="25"/>
          <w:szCs w:val="25"/>
        </w:rPr>
        <w:t xml:space="preserve"> our diets provide </w:t>
      </w:r>
      <w:r w:rsidR="005064F2">
        <w:rPr>
          <w:rFonts w:ascii="Calibri" w:hAnsi="Calibri" w:cs="Calibri"/>
          <w:sz w:val="25"/>
          <w:szCs w:val="25"/>
        </w:rPr>
        <w:t xml:space="preserve"> </w:t>
      </w:r>
      <w:r w:rsidR="00D335DE">
        <w:rPr>
          <w:rFonts w:ascii="Calibri" w:hAnsi="Calibri" w:cs="Calibri"/>
          <w:sz w:val="25"/>
          <w:szCs w:val="25"/>
        </w:rPr>
        <w:t xml:space="preserve">    </w:t>
      </w:r>
      <w:r w:rsidR="005064F2">
        <w:rPr>
          <w:rFonts w:ascii="Calibri" w:hAnsi="Calibri" w:cs="Calibri"/>
          <w:sz w:val="25"/>
          <w:szCs w:val="25"/>
        </w:rPr>
        <w:t xml:space="preserve"> </w:t>
      </w:r>
      <w:r w:rsidR="002E32C8" w:rsidRPr="00744F4E">
        <w:rPr>
          <w:rFonts w:ascii="Calibri" w:hAnsi="Calibri" w:cs="Calibri"/>
          <w:sz w:val="25"/>
          <w:szCs w:val="25"/>
        </w:rPr>
        <w:t>7-10% of calories</w:t>
      </w:r>
      <w:r w:rsidR="006D61BC" w:rsidRPr="00744F4E">
        <w:rPr>
          <w:rFonts w:ascii="Calibri" w:hAnsi="Calibri" w:cs="Calibri"/>
          <w:sz w:val="25"/>
          <w:szCs w:val="25"/>
        </w:rPr>
        <w:t xml:space="preserve"> from this source</w:t>
      </w:r>
      <w:r w:rsidR="002E32C8" w:rsidRPr="00744F4E">
        <w:rPr>
          <w:rFonts w:ascii="Calibri" w:hAnsi="Calibri" w:cs="Calibri"/>
          <w:sz w:val="25"/>
          <w:szCs w:val="25"/>
        </w:rPr>
        <w:t xml:space="preserve">. </w:t>
      </w:r>
      <w:r w:rsidR="005064F2">
        <w:rPr>
          <w:rFonts w:ascii="Calibri" w:hAnsi="Calibri" w:cs="Calibri"/>
          <w:sz w:val="25"/>
          <w:szCs w:val="25"/>
        </w:rPr>
        <w:t xml:space="preserve">  </w:t>
      </w:r>
      <w:r w:rsidRPr="00744F4E">
        <w:rPr>
          <w:rFonts w:ascii="Calibri" w:hAnsi="Calibri" w:cs="Calibri"/>
          <w:sz w:val="25"/>
          <w:szCs w:val="25"/>
        </w:rPr>
        <w:t xml:space="preserve">Lowland </w:t>
      </w:r>
      <w:r w:rsidR="002E32C8" w:rsidRPr="00744F4E">
        <w:rPr>
          <w:rFonts w:ascii="Calibri" w:hAnsi="Calibri" w:cs="Calibri"/>
          <w:sz w:val="25"/>
          <w:szCs w:val="25"/>
        </w:rPr>
        <w:t>Gorillas, with an anatomically similar gut</w:t>
      </w:r>
      <w:r w:rsidR="00D93D5A" w:rsidRPr="00744F4E">
        <w:rPr>
          <w:rFonts w:ascii="Calibri" w:hAnsi="Calibri" w:cs="Calibri"/>
          <w:sz w:val="25"/>
          <w:szCs w:val="25"/>
        </w:rPr>
        <w:t>,</w:t>
      </w:r>
      <w:r w:rsidR="002E32C8" w:rsidRPr="00744F4E">
        <w:rPr>
          <w:rFonts w:ascii="Calibri" w:hAnsi="Calibri" w:cs="Calibri"/>
          <w:sz w:val="25"/>
          <w:szCs w:val="25"/>
        </w:rPr>
        <w:t xml:space="preserve"> get up to 60%</w:t>
      </w:r>
      <w:r w:rsidR="00452ABC" w:rsidRPr="00744F4E">
        <w:rPr>
          <w:rFonts w:ascii="Calibri" w:hAnsi="Calibri" w:cs="Calibri"/>
          <w:sz w:val="25"/>
          <w:szCs w:val="25"/>
        </w:rPr>
        <w:t xml:space="preserve"> from their lower-gut microbes</w:t>
      </w:r>
      <w:r w:rsidR="002E32C8" w:rsidRPr="00744F4E">
        <w:rPr>
          <w:rFonts w:ascii="Calibri" w:hAnsi="Calibri" w:cs="Calibri"/>
          <w:sz w:val="25"/>
          <w:szCs w:val="25"/>
        </w:rPr>
        <w:t xml:space="preserve">. </w:t>
      </w:r>
      <w:r w:rsidR="006D61BC" w:rsidRPr="00744F4E">
        <w:rPr>
          <w:rFonts w:ascii="Calibri" w:hAnsi="Calibri" w:cs="Calibri"/>
          <w:sz w:val="25"/>
          <w:szCs w:val="25"/>
        </w:rPr>
        <w:t xml:space="preserve">That </w:t>
      </w:r>
      <w:r w:rsidR="00452ABC" w:rsidRPr="00744F4E">
        <w:rPr>
          <w:rFonts w:ascii="Calibri" w:hAnsi="Calibri" w:cs="Calibri"/>
          <w:sz w:val="25"/>
          <w:szCs w:val="25"/>
        </w:rPr>
        <w:t>difference</w:t>
      </w:r>
      <w:r w:rsidR="006D61BC" w:rsidRPr="00744F4E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="006D61BC" w:rsidRPr="00744F4E">
        <w:rPr>
          <w:rFonts w:ascii="Calibri" w:hAnsi="Calibri" w:cs="Calibri"/>
          <w:sz w:val="25"/>
          <w:szCs w:val="25"/>
        </w:rPr>
        <w:t>may</w:t>
      </w:r>
      <w:r w:rsidR="00452ABC" w:rsidRPr="00744F4E">
        <w:rPr>
          <w:rFonts w:ascii="Calibri" w:hAnsi="Calibri" w:cs="Calibri"/>
          <w:sz w:val="25"/>
          <w:szCs w:val="25"/>
        </w:rPr>
        <w:t xml:space="preserve">, in part, </w:t>
      </w:r>
      <w:r w:rsidR="006D61BC" w:rsidRPr="00744F4E">
        <w:rPr>
          <w:rFonts w:ascii="Calibri" w:hAnsi="Calibri" w:cs="Calibri"/>
          <w:sz w:val="25"/>
          <w:szCs w:val="25"/>
        </w:rPr>
        <w:t>account</w:t>
      </w:r>
      <w:proofErr w:type="gramEnd"/>
      <w:r w:rsidR="006D61BC" w:rsidRPr="00744F4E">
        <w:rPr>
          <w:rFonts w:ascii="Calibri" w:hAnsi="Calibri" w:cs="Calibri"/>
          <w:sz w:val="25"/>
          <w:szCs w:val="25"/>
        </w:rPr>
        <w:t xml:space="preserve"> for t</w:t>
      </w:r>
      <w:r w:rsidR="002E32C8" w:rsidRPr="00744F4E">
        <w:rPr>
          <w:rFonts w:ascii="Calibri" w:hAnsi="Calibri" w:cs="Calibri"/>
          <w:sz w:val="25"/>
          <w:szCs w:val="25"/>
        </w:rPr>
        <w:t>he obesity epidemic</w:t>
      </w:r>
      <w:r w:rsidR="00452ABC" w:rsidRPr="00744F4E">
        <w:rPr>
          <w:rFonts w:ascii="Calibri" w:hAnsi="Calibri" w:cs="Calibri"/>
          <w:sz w:val="25"/>
          <w:szCs w:val="25"/>
        </w:rPr>
        <w:t xml:space="preserve">! </w:t>
      </w:r>
      <w:r w:rsidR="005064F2">
        <w:rPr>
          <w:rFonts w:ascii="Calibri" w:hAnsi="Calibri" w:cs="Calibri"/>
          <w:sz w:val="25"/>
          <w:szCs w:val="25"/>
        </w:rPr>
        <w:t xml:space="preserve">  </w:t>
      </w:r>
      <w:r w:rsidR="00452ABC" w:rsidRPr="00744F4E">
        <w:rPr>
          <w:rFonts w:ascii="Calibri" w:hAnsi="Calibri" w:cs="Calibri"/>
          <w:sz w:val="25"/>
          <w:szCs w:val="25"/>
        </w:rPr>
        <w:t>100</w:t>
      </w:r>
      <w:r w:rsidR="006D61BC" w:rsidRPr="00744F4E">
        <w:rPr>
          <w:rFonts w:ascii="Calibri" w:hAnsi="Calibri" w:cs="Calibri"/>
          <w:sz w:val="25"/>
          <w:szCs w:val="25"/>
        </w:rPr>
        <w:t xml:space="preserve"> yea</w:t>
      </w:r>
      <w:r w:rsidR="005064F2">
        <w:rPr>
          <w:rFonts w:ascii="Calibri" w:hAnsi="Calibri" w:cs="Calibri"/>
          <w:sz w:val="25"/>
          <w:szCs w:val="25"/>
        </w:rPr>
        <w:t xml:space="preserve">rs </w:t>
      </w:r>
      <w:proofErr w:type="gramStart"/>
      <w:r w:rsidR="005064F2">
        <w:rPr>
          <w:rFonts w:ascii="Calibri" w:hAnsi="Calibri" w:cs="Calibri"/>
          <w:sz w:val="25"/>
          <w:szCs w:val="25"/>
        </w:rPr>
        <w:t>ago</w:t>
      </w:r>
      <w:proofErr w:type="gramEnd"/>
      <w:r w:rsidR="005064F2">
        <w:rPr>
          <w:rFonts w:ascii="Calibri" w:hAnsi="Calibri" w:cs="Calibri"/>
          <w:sz w:val="25"/>
          <w:szCs w:val="25"/>
        </w:rPr>
        <w:t xml:space="preserve"> we were likely getting ~</w:t>
      </w:r>
      <w:r w:rsidR="006D61BC" w:rsidRPr="00744F4E">
        <w:rPr>
          <w:rFonts w:ascii="Calibri" w:hAnsi="Calibri" w:cs="Calibri"/>
          <w:sz w:val="25"/>
          <w:szCs w:val="25"/>
        </w:rPr>
        <w:t>20 of our calories from SCFA</w:t>
      </w:r>
      <w:r w:rsidR="005064F2">
        <w:rPr>
          <w:rFonts w:ascii="Calibri" w:hAnsi="Calibri" w:cs="Calibri"/>
          <w:sz w:val="25"/>
          <w:szCs w:val="25"/>
        </w:rPr>
        <w:t>,</w:t>
      </w:r>
      <w:r w:rsidRPr="00744F4E">
        <w:rPr>
          <w:rFonts w:ascii="Calibri" w:hAnsi="Calibri" w:cs="Calibri"/>
          <w:sz w:val="25"/>
          <w:szCs w:val="25"/>
        </w:rPr>
        <w:t xml:space="preserve"> and we were not </w:t>
      </w:r>
      <w:r>
        <w:rPr>
          <w:rFonts w:ascii="Calibri" w:hAnsi="Calibri" w:cs="Calibri"/>
          <w:sz w:val="25"/>
          <w:szCs w:val="25"/>
        </w:rPr>
        <w:t xml:space="preserve">then </w:t>
      </w:r>
      <w:r w:rsidRPr="00744F4E">
        <w:rPr>
          <w:rFonts w:ascii="Calibri" w:hAnsi="Calibri" w:cs="Calibri"/>
          <w:sz w:val="25"/>
          <w:szCs w:val="25"/>
        </w:rPr>
        <w:t>obese</w:t>
      </w:r>
      <w:r w:rsidR="006D61BC" w:rsidRPr="00744F4E">
        <w:rPr>
          <w:rFonts w:ascii="Calibri" w:hAnsi="Calibri" w:cs="Calibri"/>
          <w:sz w:val="25"/>
          <w:szCs w:val="25"/>
        </w:rPr>
        <w:t>.</w:t>
      </w:r>
    </w:p>
    <w:p w:rsidR="006C2346" w:rsidRPr="00744F4E" w:rsidRDefault="00B5766C" w:rsidP="006C2346">
      <w:pPr>
        <w:numPr>
          <w:ilvl w:val="0"/>
          <w:numId w:val="1"/>
        </w:numPr>
        <w:spacing w:after="6" w:line="240" w:lineRule="auto"/>
        <w:ind w:right="274"/>
        <w:jc w:val="both"/>
        <w:rPr>
          <w:rFonts w:ascii="Calibri" w:hAnsi="Calibri" w:cs="Calibri"/>
          <w:sz w:val="25"/>
          <w:szCs w:val="25"/>
        </w:rPr>
      </w:pPr>
      <w:r w:rsidRPr="00744F4E">
        <w:rPr>
          <w:rFonts w:ascii="Calibri" w:hAnsi="Calibri" w:cs="Calibri"/>
          <w:sz w:val="25"/>
          <w:szCs w:val="25"/>
        </w:rPr>
        <w:t xml:space="preserve">How might taking in even more </w:t>
      </w:r>
      <w:r w:rsidR="00A75244" w:rsidRPr="00744F4E">
        <w:rPr>
          <w:rFonts w:ascii="Calibri" w:hAnsi="Calibri" w:cs="Calibri"/>
          <w:sz w:val="25"/>
          <w:szCs w:val="25"/>
        </w:rPr>
        <w:t xml:space="preserve">SCFA </w:t>
      </w:r>
      <w:r w:rsidRPr="00744F4E">
        <w:rPr>
          <w:rFonts w:ascii="Calibri" w:hAnsi="Calibri" w:cs="Calibri"/>
          <w:sz w:val="25"/>
          <w:szCs w:val="25"/>
        </w:rPr>
        <w:t xml:space="preserve">calories help reduce </w:t>
      </w:r>
      <w:r w:rsidR="00744F4E" w:rsidRPr="00744F4E">
        <w:rPr>
          <w:rFonts w:ascii="Calibri" w:hAnsi="Calibri" w:cs="Calibri"/>
          <w:sz w:val="25"/>
          <w:szCs w:val="25"/>
        </w:rPr>
        <w:t xml:space="preserve">obesity? By two possible means: </w:t>
      </w:r>
      <w:r w:rsidRPr="00744F4E">
        <w:rPr>
          <w:rFonts w:ascii="Calibri" w:hAnsi="Calibri" w:cs="Calibri"/>
          <w:sz w:val="25"/>
          <w:szCs w:val="25"/>
        </w:rPr>
        <w:t>(1) SCFAs</w:t>
      </w:r>
      <w:r w:rsidR="002959CA" w:rsidRPr="00744F4E">
        <w:rPr>
          <w:rFonts w:ascii="Calibri" w:hAnsi="Calibri" w:cs="Calibri"/>
          <w:sz w:val="25"/>
          <w:szCs w:val="25"/>
        </w:rPr>
        <w:t xml:space="preserve"> (particularly </w:t>
      </w:r>
      <w:r w:rsidR="00744F4E" w:rsidRPr="00744F4E">
        <w:rPr>
          <w:rFonts w:ascii="Calibri" w:hAnsi="Calibri" w:cs="Calibri"/>
          <w:sz w:val="25"/>
          <w:szCs w:val="25"/>
        </w:rPr>
        <w:t>acetic</w:t>
      </w:r>
      <w:r w:rsidR="002959CA" w:rsidRPr="00744F4E">
        <w:rPr>
          <w:rFonts w:ascii="Calibri" w:hAnsi="Calibri" w:cs="Calibri"/>
          <w:sz w:val="25"/>
          <w:szCs w:val="25"/>
        </w:rPr>
        <w:t xml:space="preserve"> acid)</w:t>
      </w:r>
      <w:r w:rsidRPr="00744F4E">
        <w:rPr>
          <w:rFonts w:ascii="Calibri" w:hAnsi="Calibri" w:cs="Calibri"/>
          <w:sz w:val="25"/>
          <w:szCs w:val="25"/>
        </w:rPr>
        <w:t xml:space="preserve"> have appetite suppressant effects, and, (2) microbes produce a steady stream of SCFA</w:t>
      </w:r>
      <w:r w:rsidR="00A75244" w:rsidRPr="00744F4E">
        <w:rPr>
          <w:rFonts w:ascii="Calibri" w:hAnsi="Calibri" w:cs="Calibri"/>
          <w:sz w:val="25"/>
          <w:szCs w:val="25"/>
        </w:rPr>
        <w:t xml:space="preserve"> calories</w:t>
      </w:r>
      <w:r w:rsidRPr="00744F4E">
        <w:rPr>
          <w:rFonts w:ascii="Calibri" w:hAnsi="Calibri" w:cs="Calibri"/>
          <w:sz w:val="25"/>
          <w:szCs w:val="25"/>
        </w:rPr>
        <w:t xml:space="preserve"> throughout </w:t>
      </w:r>
      <w:r w:rsidR="002959CA" w:rsidRPr="00744F4E">
        <w:rPr>
          <w:rFonts w:ascii="Calibri" w:hAnsi="Calibri" w:cs="Calibri"/>
          <w:sz w:val="25"/>
          <w:szCs w:val="25"/>
        </w:rPr>
        <w:t>24 hours</w:t>
      </w:r>
      <w:r w:rsidR="005064F2">
        <w:rPr>
          <w:rFonts w:ascii="Calibri" w:hAnsi="Calibri" w:cs="Calibri"/>
          <w:sz w:val="25"/>
          <w:szCs w:val="25"/>
        </w:rPr>
        <w:t>.</w:t>
      </w:r>
      <w:r w:rsidRPr="00744F4E">
        <w:rPr>
          <w:rFonts w:ascii="Calibri" w:hAnsi="Calibri" w:cs="Calibri"/>
          <w:sz w:val="25"/>
          <w:szCs w:val="25"/>
        </w:rPr>
        <w:t xml:space="preserve"> </w:t>
      </w:r>
      <w:r w:rsidR="002959CA" w:rsidRPr="00744F4E">
        <w:rPr>
          <w:rFonts w:ascii="Calibri" w:hAnsi="Calibri" w:cs="Calibri"/>
          <w:sz w:val="25"/>
          <w:szCs w:val="25"/>
        </w:rPr>
        <w:t xml:space="preserve">This steady input maintains a </w:t>
      </w:r>
      <w:proofErr w:type="gramStart"/>
      <w:r w:rsidR="002959CA" w:rsidRPr="00744F4E">
        <w:rPr>
          <w:rFonts w:ascii="Calibri" w:hAnsi="Calibri" w:cs="Calibri"/>
          <w:sz w:val="25"/>
          <w:szCs w:val="25"/>
        </w:rPr>
        <w:t xml:space="preserve">baseline blood glucose </w:t>
      </w:r>
      <w:r w:rsidR="00911C12">
        <w:rPr>
          <w:rFonts w:ascii="Calibri" w:hAnsi="Calibri" w:cs="Calibri"/>
          <w:sz w:val="25"/>
          <w:szCs w:val="25"/>
        </w:rPr>
        <w:t>level</w:t>
      </w:r>
      <w:proofErr w:type="gramEnd"/>
      <w:r w:rsidR="002959CA" w:rsidRPr="00744F4E">
        <w:rPr>
          <w:rFonts w:ascii="Calibri" w:hAnsi="Calibri" w:cs="Calibri"/>
          <w:sz w:val="25"/>
          <w:szCs w:val="25"/>
        </w:rPr>
        <w:t xml:space="preserve">, </w:t>
      </w:r>
      <w:r w:rsidR="00744F4E">
        <w:rPr>
          <w:rFonts w:ascii="Calibri" w:hAnsi="Calibri" w:cs="Calibri"/>
          <w:sz w:val="25"/>
          <w:szCs w:val="25"/>
        </w:rPr>
        <w:t>helps retain</w:t>
      </w:r>
      <w:r w:rsidR="002959CA" w:rsidRPr="00744F4E">
        <w:rPr>
          <w:rFonts w:ascii="Calibri" w:hAnsi="Calibri" w:cs="Calibri"/>
          <w:sz w:val="25"/>
          <w:szCs w:val="25"/>
        </w:rPr>
        <w:t xml:space="preserve"> insulin sensitivity and makes</w:t>
      </w:r>
      <w:r w:rsidR="00744F4E" w:rsidRPr="00744F4E">
        <w:rPr>
          <w:rFonts w:ascii="Calibri" w:hAnsi="Calibri" w:cs="Calibri"/>
          <w:sz w:val="25"/>
          <w:szCs w:val="25"/>
        </w:rPr>
        <w:t xml:space="preserve"> </w:t>
      </w:r>
      <w:r w:rsidR="002959CA" w:rsidRPr="00744F4E">
        <w:rPr>
          <w:rFonts w:ascii="Calibri" w:hAnsi="Calibri" w:cs="Calibri"/>
          <w:sz w:val="25"/>
          <w:szCs w:val="25"/>
        </w:rPr>
        <w:t>‘snacking’ less likely.</w:t>
      </w:r>
      <w:r w:rsidR="00744F4E">
        <w:rPr>
          <w:rFonts w:ascii="Calibri" w:hAnsi="Calibri" w:cs="Calibri"/>
          <w:sz w:val="25"/>
          <w:szCs w:val="25"/>
        </w:rPr>
        <w:t xml:space="preserve"> They are an aid-to-willpower.</w:t>
      </w:r>
    </w:p>
    <w:p w:rsidR="0029308B" w:rsidRPr="00744F4E" w:rsidRDefault="002959CA" w:rsidP="00FD4DEA">
      <w:pPr>
        <w:numPr>
          <w:ilvl w:val="0"/>
          <w:numId w:val="1"/>
        </w:numPr>
        <w:spacing w:after="6" w:line="240" w:lineRule="auto"/>
        <w:ind w:left="605" w:right="274" w:hanging="245"/>
        <w:jc w:val="both"/>
        <w:rPr>
          <w:rFonts w:ascii="Calibri" w:hAnsi="Calibri" w:cs="Calibri"/>
          <w:sz w:val="25"/>
          <w:szCs w:val="25"/>
        </w:rPr>
      </w:pPr>
      <w:r w:rsidRPr="00744F4E">
        <w:rPr>
          <w:rFonts w:ascii="Calibri" w:hAnsi="Calibri" w:cs="Calibri"/>
          <w:sz w:val="25"/>
          <w:szCs w:val="25"/>
        </w:rPr>
        <w:t>SCFAs, especially the 4 carbon variety</w:t>
      </w:r>
      <w:r w:rsidR="005064F2">
        <w:rPr>
          <w:rFonts w:ascii="Calibri" w:hAnsi="Calibri" w:cs="Calibri"/>
          <w:sz w:val="25"/>
          <w:szCs w:val="25"/>
        </w:rPr>
        <w:t xml:space="preserve"> (</w:t>
      </w:r>
      <w:r w:rsidRPr="00744F4E">
        <w:rPr>
          <w:rFonts w:ascii="Calibri" w:hAnsi="Calibri" w:cs="Calibri"/>
          <w:sz w:val="25"/>
          <w:szCs w:val="25"/>
        </w:rPr>
        <w:t>butyric acid</w:t>
      </w:r>
      <w:r w:rsidR="005064F2">
        <w:rPr>
          <w:rFonts w:ascii="Calibri" w:hAnsi="Calibri" w:cs="Calibri"/>
          <w:sz w:val="25"/>
          <w:szCs w:val="25"/>
        </w:rPr>
        <w:t xml:space="preserve">) </w:t>
      </w:r>
      <w:r w:rsidRPr="00744F4E">
        <w:rPr>
          <w:rFonts w:ascii="Calibri" w:hAnsi="Calibri" w:cs="Calibri"/>
          <w:sz w:val="25"/>
          <w:szCs w:val="25"/>
        </w:rPr>
        <w:t>provide</w:t>
      </w:r>
      <w:bookmarkStart w:id="0" w:name="_GoBack"/>
      <w:bookmarkEnd w:id="0"/>
      <w:r w:rsidRPr="00744F4E">
        <w:rPr>
          <w:rFonts w:ascii="Calibri" w:hAnsi="Calibri" w:cs="Calibri"/>
          <w:sz w:val="25"/>
          <w:szCs w:val="25"/>
        </w:rPr>
        <w:t xml:space="preserve"> the vast majority </w:t>
      </w:r>
      <w:r w:rsidR="005064F2">
        <w:rPr>
          <w:rFonts w:ascii="Calibri" w:hAnsi="Calibri" w:cs="Calibri"/>
          <w:sz w:val="25"/>
          <w:szCs w:val="25"/>
        </w:rPr>
        <w:t xml:space="preserve"> </w:t>
      </w:r>
      <w:r w:rsidR="00D335DE">
        <w:rPr>
          <w:rFonts w:ascii="Calibri" w:hAnsi="Calibri" w:cs="Calibri"/>
          <w:sz w:val="25"/>
          <w:szCs w:val="25"/>
        </w:rPr>
        <w:t xml:space="preserve">    </w:t>
      </w:r>
      <w:r w:rsidR="005064F2">
        <w:rPr>
          <w:rFonts w:ascii="Calibri" w:hAnsi="Calibri" w:cs="Calibri"/>
          <w:sz w:val="25"/>
          <w:szCs w:val="25"/>
        </w:rPr>
        <w:t xml:space="preserve">  </w:t>
      </w:r>
      <w:r w:rsidR="005064F2" w:rsidRPr="00744F4E">
        <w:rPr>
          <w:rFonts w:ascii="Calibri" w:hAnsi="Calibri" w:cs="Calibri"/>
          <w:sz w:val="25"/>
          <w:szCs w:val="25"/>
        </w:rPr>
        <w:t>(70</w:t>
      </w:r>
      <w:r w:rsidRPr="00744F4E">
        <w:rPr>
          <w:rFonts w:ascii="Calibri" w:hAnsi="Calibri" w:cs="Calibri"/>
          <w:sz w:val="25"/>
          <w:szCs w:val="25"/>
        </w:rPr>
        <w:t xml:space="preserve">-80%) of the calories </w:t>
      </w:r>
      <w:r w:rsidR="00744F4E" w:rsidRPr="00744F4E">
        <w:rPr>
          <w:rFonts w:ascii="Calibri" w:hAnsi="Calibri" w:cs="Calibri"/>
          <w:sz w:val="25"/>
          <w:szCs w:val="25"/>
        </w:rPr>
        <w:t>needed</w:t>
      </w:r>
      <w:r w:rsidRPr="00744F4E">
        <w:rPr>
          <w:rFonts w:ascii="Calibri" w:hAnsi="Calibri" w:cs="Calibri"/>
          <w:sz w:val="25"/>
          <w:szCs w:val="25"/>
        </w:rPr>
        <w:t xml:space="preserve"> by the lining cells of the colon.</w:t>
      </w:r>
      <w:r w:rsidR="005064F2">
        <w:rPr>
          <w:rFonts w:ascii="Calibri" w:hAnsi="Calibri" w:cs="Calibri"/>
          <w:sz w:val="25"/>
          <w:szCs w:val="25"/>
        </w:rPr>
        <w:t xml:space="preserve"> </w:t>
      </w:r>
      <w:r w:rsidRPr="00744F4E">
        <w:rPr>
          <w:rFonts w:ascii="Calibri" w:hAnsi="Calibri" w:cs="Calibri"/>
          <w:sz w:val="25"/>
          <w:szCs w:val="25"/>
        </w:rPr>
        <w:t xml:space="preserve"> These </w:t>
      </w:r>
      <w:r w:rsidR="002A5DA0">
        <w:rPr>
          <w:rFonts w:ascii="Calibri" w:hAnsi="Calibri" w:cs="Calibri"/>
          <w:sz w:val="25"/>
          <w:szCs w:val="25"/>
        </w:rPr>
        <w:t xml:space="preserve">cells </w:t>
      </w:r>
      <w:r w:rsidRPr="00744F4E">
        <w:rPr>
          <w:rFonts w:ascii="Calibri" w:hAnsi="Calibri" w:cs="Calibri"/>
          <w:sz w:val="25"/>
          <w:szCs w:val="25"/>
        </w:rPr>
        <w:t xml:space="preserve">cover an area half the size of a badminton court and constitute the single layer of cells </w:t>
      </w:r>
      <w:proofErr w:type="gramStart"/>
      <w:r w:rsidRPr="00744F4E">
        <w:rPr>
          <w:rFonts w:ascii="Calibri" w:hAnsi="Calibri" w:cs="Calibri"/>
          <w:sz w:val="25"/>
          <w:szCs w:val="25"/>
        </w:rPr>
        <w:t>that</w:t>
      </w:r>
      <w:proofErr w:type="gramEnd"/>
      <w:r w:rsidRPr="00744F4E">
        <w:rPr>
          <w:rFonts w:ascii="Calibri" w:hAnsi="Calibri" w:cs="Calibri"/>
          <w:sz w:val="25"/>
          <w:szCs w:val="25"/>
        </w:rPr>
        <w:t xml:space="preserve"> separate (and protect) us from</w:t>
      </w:r>
      <w:r w:rsidR="00744F4E">
        <w:rPr>
          <w:rFonts w:ascii="Calibri" w:hAnsi="Calibri" w:cs="Calibri"/>
          <w:sz w:val="25"/>
          <w:szCs w:val="25"/>
        </w:rPr>
        <w:t xml:space="preserve"> being overwhelmed by</w:t>
      </w:r>
      <w:r w:rsidRPr="00744F4E">
        <w:rPr>
          <w:rFonts w:ascii="Calibri" w:hAnsi="Calibri" w:cs="Calibri"/>
          <w:sz w:val="25"/>
          <w:szCs w:val="25"/>
        </w:rPr>
        <w:t xml:space="preserve"> unnumbered microbes</w:t>
      </w:r>
      <w:r w:rsidR="002A5DA0">
        <w:rPr>
          <w:rFonts w:ascii="Calibri" w:hAnsi="Calibri" w:cs="Calibri"/>
          <w:sz w:val="25"/>
          <w:szCs w:val="25"/>
        </w:rPr>
        <w:t>.</w:t>
      </w:r>
    </w:p>
    <w:p w:rsidR="0029308B" w:rsidRPr="00744F4E" w:rsidRDefault="002959CA" w:rsidP="0029308B">
      <w:pPr>
        <w:numPr>
          <w:ilvl w:val="0"/>
          <w:numId w:val="1"/>
        </w:numPr>
        <w:spacing w:after="6" w:line="240" w:lineRule="auto"/>
        <w:ind w:left="605" w:right="274" w:hanging="245"/>
        <w:jc w:val="both"/>
        <w:rPr>
          <w:rFonts w:ascii="Calibri" w:hAnsi="Calibri" w:cs="Calibri"/>
          <w:sz w:val="25"/>
          <w:szCs w:val="25"/>
        </w:rPr>
      </w:pPr>
      <w:r w:rsidRPr="00744F4E">
        <w:rPr>
          <w:rFonts w:ascii="Calibri" w:hAnsi="Calibri" w:cs="Calibri"/>
          <w:sz w:val="25"/>
          <w:szCs w:val="25"/>
        </w:rPr>
        <w:t>Good g</w:t>
      </w:r>
      <w:r w:rsidR="0029308B" w:rsidRPr="00744F4E">
        <w:rPr>
          <w:rFonts w:ascii="Calibri" w:hAnsi="Calibri" w:cs="Calibri"/>
          <w:sz w:val="25"/>
          <w:szCs w:val="25"/>
        </w:rPr>
        <w:t>ut</w:t>
      </w:r>
      <w:r w:rsidR="00452ABC" w:rsidRPr="00744F4E">
        <w:rPr>
          <w:rFonts w:ascii="Calibri" w:hAnsi="Calibri" w:cs="Calibri"/>
          <w:sz w:val="25"/>
          <w:szCs w:val="25"/>
        </w:rPr>
        <w:t xml:space="preserve"> microbes produce</w:t>
      </w:r>
      <w:r w:rsidR="0029308B" w:rsidRPr="00744F4E">
        <w:rPr>
          <w:rFonts w:ascii="Calibri" w:hAnsi="Calibri" w:cs="Calibri"/>
          <w:sz w:val="25"/>
          <w:szCs w:val="25"/>
        </w:rPr>
        <w:t xml:space="preserve"> compounds </w:t>
      </w:r>
      <w:r w:rsidR="00452ABC" w:rsidRPr="00744F4E">
        <w:rPr>
          <w:rFonts w:ascii="Calibri" w:hAnsi="Calibri" w:cs="Calibri"/>
          <w:sz w:val="25"/>
          <w:szCs w:val="25"/>
        </w:rPr>
        <w:t xml:space="preserve">that </w:t>
      </w:r>
      <w:r w:rsidR="0029308B" w:rsidRPr="00744F4E">
        <w:rPr>
          <w:rFonts w:ascii="Calibri" w:hAnsi="Calibri" w:cs="Calibri"/>
          <w:sz w:val="25"/>
          <w:szCs w:val="25"/>
        </w:rPr>
        <w:t>function as anti-breast cancer ag</w:t>
      </w:r>
      <w:r w:rsidR="00A67DF2">
        <w:rPr>
          <w:rFonts w:ascii="Calibri" w:hAnsi="Calibri" w:cs="Calibri"/>
          <w:sz w:val="25"/>
          <w:szCs w:val="25"/>
        </w:rPr>
        <w:t xml:space="preserve">ents, anti-inflammatory agents and </w:t>
      </w:r>
      <w:r w:rsidRPr="00744F4E">
        <w:rPr>
          <w:rFonts w:ascii="Calibri" w:hAnsi="Calibri" w:cs="Calibri"/>
          <w:sz w:val="25"/>
          <w:szCs w:val="25"/>
        </w:rPr>
        <w:t>immune enhancing</w:t>
      </w:r>
      <w:r w:rsidR="0029308B" w:rsidRPr="00744F4E">
        <w:rPr>
          <w:rFonts w:ascii="Calibri" w:hAnsi="Calibri" w:cs="Calibri"/>
          <w:sz w:val="25"/>
          <w:szCs w:val="25"/>
        </w:rPr>
        <w:t xml:space="preserve"> agents</w:t>
      </w:r>
      <w:r w:rsidR="00A67DF2">
        <w:rPr>
          <w:rFonts w:ascii="Calibri" w:hAnsi="Calibri" w:cs="Calibri"/>
          <w:sz w:val="25"/>
          <w:szCs w:val="25"/>
        </w:rPr>
        <w:t>.</w:t>
      </w:r>
      <w:r w:rsidR="0029308B" w:rsidRPr="00744F4E">
        <w:rPr>
          <w:rFonts w:ascii="Calibri" w:hAnsi="Calibri" w:cs="Calibri"/>
          <w:sz w:val="25"/>
          <w:szCs w:val="25"/>
        </w:rPr>
        <w:t xml:space="preserve"> </w:t>
      </w:r>
      <w:r w:rsidR="00744F4E" w:rsidRPr="00744F4E">
        <w:rPr>
          <w:rFonts w:ascii="Calibri" w:hAnsi="Calibri" w:cs="Calibri"/>
          <w:sz w:val="25"/>
          <w:szCs w:val="25"/>
        </w:rPr>
        <w:t>They likely produce many additional beneficial</w:t>
      </w:r>
      <w:r w:rsidR="00452ABC" w:rsidRPr="00744F4E">
        <w:rPr>
          <w:rFonts w:ascii="Calibri" w:hAnsi="Calibri" w:cs="Calibri"/>
          <w:sz w:val="25"/>
          <w:szCs w:val="25"/>
        </w:rPr>
        <w:t xml:space="preserve"> </w:t>
      </w:r>
      <w:r w:rsidR="00A67DF2">
        <w:rPr>
          <w:rFonts w:ascii="Calibri" w:hAnsi="Calibri" w:cs="Calibri"/>
          <w:sz w:val="25"/>
          <w:szCs w:val="25"/>
        </w:rPr>
        <w:t>compound</w:t>
      </w:r>
      <w:r w:rsidR="002A5DA0">
        <w:rPr>
          <w:rFonts w:ascii="Calibri" w:hAnsi="Calibri" w:cs="Calibri"/>
          <w:sz w:val="25"/>
          <w:szCs w:val="25"/>
        </w:rPr>
        <w:t>s</w:t>
      </w:r>
      <w:r w:rsidR="00A67DF2">
        <w:rPr>
          <w:rFonts w:ascii="Calibri" w:hAnsi="Calibri" w:cs="Calibri"/>
          <w:sz w:val="25"/>
          <w:szCs w:val="25"/>
        </w:rPr>
        <w:t xml:space="preserve"> that</w:t>
      </w:r>
      <w:r w:rsidR="00452ABC" w:rsidRPr="00744F4E">
        <w:rPr>
          <w:rFonts w:ascii="Calibri" w:hAnsi="Calibri" w:cs="Calibri"/>
          <w:sz w:val="25"/>
          <w:szCs w:val="25"/>
        </w:rPr>
        <w:t xml:space="preserve"> we </w:t>
      </w:r>
      <w:r w:rsidR="00911C12" w:rsidRPr="00744F4E">
        <w:rPr>
          <w:rFonts w:ascii="Calibri" w:hAnsi="Calibri" w:cs="Calibri"/>
          <w:sz w:val="25"/>
          <w:szCs w:val="25"/>
        </w:rPr>
        <w:t>do not</w:t>
      </w:r>
      <w:r w:rsidR="00C637DB" w:rsidRPr="00744F4E">
        <w:rPr>
          <w:rFonts w:ascii="Calibri" w:hAnsi="Calibri" w:cs="Calibri"/>
          <w:sz w:val="25"/>
          <w:szCs w:val="25"/>
        </w:rPr>
        <w:t xml:space="preserve"> yet understand. </w:t>
      </w:r>
    </w:p>
    <w:p w:rsidR="009D7BE0" w:rsidRDefault="003C18EC" w:rsidP="00BB0E52">
      <w:pPr>
        <w:numPr>
          <w:ilvl w:val="0"/>
          <w:numId w:val="1"/>
        </w:numPr>
        <w:spacing w:after="6" w:line="240" w:lineRule="auto"/>
        <w:ind w:left="605" w:right="274" w:hanging="245"/>
        <w:jc w:val="both"/>
        <w:rPr>
          <w:rFonts w:ascii="Calibri" w:hAnsi="Calibri" w:cs="Calibri"/>
          <w:sz w:val="24"/>
          <w:szCs w:val="24"/>
        </w:rPr>
      </w:pPr>
      <w:r w:rsidRPr="00744F4E">
        <w:rPr>
          <w:rFonts w:ascii="Calibri" w:hAnsi="Calibri" w:cs="Calibri"/>
          <w:sz w:val="25"/>
          <w:szCs w:val="25"/>
        </w:rPr>
        <w:t>A</w:t>
      </w:r>
      <w:r w:rsidR="00706074" w:rsidRPr="00744F4E">
        <w:rPr>
          <w:rFonts w:ascii="Calibri" w:hAnsi="Calibri" w:cs="Calibri"/>
          <w:sz w:val="25"/>
          <w:szCs w:val="25"/>
        </w:rPr>
        <w:t xml:space="preserve"> population of</w:t>
      </w:r>
      <w:r w:rsidRPr="00744F4E">
        <w:rPr>
          <w:rFonts w:ascii="Calibri" w:hAnsi="Calibri" w:cs="Calibri"/>
          <w:sz w:val="25"/>
          <w:szCs w:val="25"/>
        </w:rPr>
        <w:t xml:space="preserve"> ‘bad’ microb</w:t>
      </w:r>
      <w:r w:rsidR="00706074" w:rsidRPr="00744F4E">
        <w:rPr>
          <w:rFonts w:ascii="Calibri" w:hAnsi="Calibri" w:cs="Calibri"/>
          <w:sz w:val="25"/>
          <w:szCs w:val="25"/>
        </w:rPr>
        <w:t>es in the lower gut</w:t>
      </w:r>
      <w:r w:rsidRPr="00744F4E">
        <w:rPr>
          <w:rFonts w:ascii="Calibri" w:hAnsi="Calibri" w:cs="Calibri"/>
          <w:sz w:val="25"/>
          <w:szCs w:val="25"/>
        </w:rPr>
        <w:t xml:space="preserve"> can be devastating—and it can kill. The most dramatic example is </w:t>
      </w:r>
      <w:r w:rsidRPr="00744F4E">
        <w:rPr>
          <w:rFonts w:ascii="Calibri" w:hAnsi="Calibri" w:cs="Calibri"/>
          <w:i/>
          <w:sz w:val="25"/>
          <w:szCs w:val="25"/>
        </w:rPr>
        <w:t xml:space="preserve">C. </w:t>
      </w:r>
      <w:proofErr w:type="spellStart"/>
      <w:r w:rsidRPr="00744F4E">
        <w:rPr>
          <w:rFonts w:ascii="Calibri" w:hAnsi="Calibri" w:cs="Calibri"/>
          <w:i/>
          <w:sz w:val="25"/>
          <w:szCs w:val="25"/>
        </w:rPr>
        <w:t>dif</w:t>
      </w:r>
      <w:r w:rsidR="006C2346" w:rsidRPr="00744F4E">
        <w:rPr>
          <w:rFonts w:ascii="Calibri" w:hAnsi="Calibri" w:cs="Calibri"/>
          <w:i/>
          <w:sz w:val="25"/>
          <w:szCs w:val="25"/>
        </w:rPr>
        <w:t>f</w:t>
      </w:r>
      <w:r w:rsidRPr="00744F4E">
        <w:rPr>
          <w:rFonts w:ascii="Calibri" w:hAnsi="Calibri" w:cs="Calibri"/>
          <w:i/>
          <w:sz w:val="25"/>
          <w:szCs w:val="25"/>
        </w:rPr>
        <w:t>icile</w:t>
      </w:r>
      <w:proofErr w:type="spellEnd"/>
      <w:r w:rsidRPr="00744F4E">
        <w:rPr>
          <w:rFonts w:ascii="Calibri" w:hAnsi="Calibri" w:cs="Calibri"/>
          <w:sz w:val="25"/>
          <w:szCs w:val="25"/>
        </w:rPr>
        <w:t xml:space="preserve"> colitis</w:t>
      </w:r>
      <w:r w:rsidR="006C2346" w:rsidRPr="00744F4E">
        <w:rPr>
          <w:rFonts w:ascii="Calibri" w:hAnsi="Calibri" w:cs="Calibri"/>
          <w:sz w:val="25"/>
          <w:szCs w:val="25"/>
        </w:rPr>
        <w:t>—</w:t>
      </w:r>
      <w:r w:rsidRPr="00744F4E">
        <w:rPr>
          <w:rFonts w:ascii="Calibri" w:hAnsi="Calibri" w:cs="Calibri"/>
          <w:sz w:val="25"/>
          <w:szCs w:val="25"/>
        </w:rPr>
        <w:t>but less spectacular</w:t>
      </w:r>
      <w:r w:rsidR="002A5DA0">
        <w:rPr>
          <w:rFonts w:ascii="Calibri" w:hAnsi="Calibri" w:cs="Calibri"/>
          <w:sz w:val="25"/>
          <w:szCs w:val="25"/>
        </w:rPr>
        <w:t>,</w:t>
      </w:r>
      <w:r w:rsidRPr="00744F4E">
        <w:rPr>
          <w:rFonts w:ascii="Calibri" w:hAnsi="Calibri" w:cs="Calibri"/>
          <w:sz w:val="25"/>
          <w:szCs w:val="25"/>
        </w:rPr>
        <w:t xml:space="preserve"> </w:t>
      </w:r>
      <w:r w:rsidR="00A67DF2" w:rsidRPr="00744F4E">
        <w:rPr>
          <w:rFonts w:ascii="Calibri" w:hAnsi="Calibri" w:cs="Calibri"/>
          <w:sz w:val="25"/>
          <w:szCs w:val="25"/>
        </w:rPr>
        <w:t>longer-term</w:t>
      </w:r>
      <w:r w:rsidRPr="00744F4E">
        <w:rPr>
          <w:rFonts w:ascii="Calibri" w:hAnsi="Calibri" w:cs="Calibri"/>
          <w:sz w:val="25"/>
          <w:szCs w:val="25"/>
        </w:rPr>
        <w:t xml:space="preserve"> damage </w:t>
      </w:r>
      <w:r w:rsidR="00706074" w:rsidRPr="00744F4E">
        <w:rPr>
          <w:rFonts w:ascii="Calibri" w:hAnsi="Calibri" w:cs="Calibri"/>
          <w:sz w:val="25"/>
          <w:szCs w:val="25"/>
        </w:rPr>
        <w:t>also</w:t>
      </w:r>
      <w:r w:rsidRPr="00744F4E">
        <w:rPr>
          <w:rFonts w:ascii="Calibri" w:hAnsi="Calibri" w:cs="Calibri"/>
          <w:sz w:val="25"/>
          <w:szCs w:val="25"/>
        </w:rPr>
        <w:t xml:space="preserve"> occurs. </w:t>
      </w:r>
      <w:r w:rsidR="00B94C9F" w:rsidRPr="00744F4E">
        <w:rPr>
          <w:rFonts w:ascii="Calibri" w:hAnsi="Calibri" w:cs="Calibri"/>
          <w:sz w:val="25"/>
          <w:szCs w:val="25"/>
        </w:rPr>
        <w:t>A healthy microbiome is far more important tha</w:t>
      </w:r>
      <w:r w:rsidR="00FD4DEA" w:rsidRPr="00744F4E">
        <w:rPr>
          <w:rFonts w:ascii="Calibri" w:hAnsi="Calibri" w:cs="Calibri"/>
          <w:sz w:val="25"/>
          <w:szCs w:val="25"/>
        </w:rPr>
        <w:t>n</w:t>
      </w:r>
      <w:r w:rsidR="00B94C9F" w:rsidRPr="00744F4E">
        <w:rPr>
          <w:rFonts w:ascii="Calibri" w:hAnsi="Calibri" w:cs="Calibri"/>
          <w:sz w:val="25"/>
          <w:szCs w:val="25"/>
        </w:rPr>
        <w:t xml:space="preserve"> we have heretofore acknowledged. </w:t>
      </w:r>
      <w:r w:rsidR="002A5DA0">
        <w:rPr>
          <w:rFonts w:ascii="Calibri" w:hAnsi="Calibri" w:cs="Calibri"/>
          <w:sz w:val="25"/>
          <w:szCs w:val="25"/>
        </w:rPr>
        <w:t xml:space="preserve">  </w:t>
      </w:r>
      <w:r w:rsidR="00B94C9F" w:rsidRPr="00744F4E">
        <w:rPr>
          <w:rFonts w:ascii="Calibri" w:hAnsi="Calibri" w:cs="Calibri"/>
          <w:sz w:val="25"/>
          <w:szCs w:val="25"/>
        </w:rPr>
        <w:t xml:space="preserve">We would be wise to do </w:t>
      </w:r>
      <w:r w:rsidR="001F0C5A" w:rsidRPr="00744F4E">
        <w:rPr>
          <w:rFonts w:ascii="Calibri" w:hAnsi="Calibri" w:cs="Calibri"/>
          <w:sz w:val="25"/>
          <w:szCs w:val="25"/>
        </w:rPr>
        <w:t>everything</w:t>
      </w:r>
      <w:r w:rsidR="00B94C9F" w:rsidRPr="00744F4E">
        <w:rPr>
          <w:rFonts w:ascii="Calibri" w:hAnsi="Calibri" w:cs="Calibri"/>
          <w:sz w:val="25"/>
          <w:szCs w:val="25"/>
        </w:rPr>
        <w:t xml:space="preserve"> </w:t>
      </w:r>
      <w:r w:rsidR="00A67DF2">
        <w:rPr>
          <w:rFonts w:ascii="Calibri" w:hAnsi="Calibri" w:cs="Calibri"/>
          <w:sz w:val="25"/>
          <w:szCs w:val="25"/>
        </w:rPr>
        <w:t>within our power</w:t>
      </w:r>
      <w:r w:rsidR="00B94C9F" w:rsidRPr="00744F4E">
        <w:rPr>
          <w:rFonts w:ascii="Calibri" w:hAnsi="Calibri" w:cs="Calibri"/>
          <w:sz w:val="25"/>
          <w:szCs w:val="25"/>
        </w:rPr>
        <w:t xml:space="preserve"> to </w:t>
      </w:r>
      <w:r w:rsidRPr="00744F4E">
        <w:rPr>
          <w:rFonts w:ascii="Calibri" w:hAnsi="Calibri" w:cs="Calibri"/>
          <w:sz w:val="25"/>
          <w:szCs w:val="25"/>
        </w:rPr>
        <w:t xml:space="preserve">ensure its </w:t>
      </w:r>
      <w:r w:rsidR="00C637DB" w:rsidRPr="00744F4E">
        <w:rPr>
          <w:rFonts w:ascii="Calibri" w:hAnsi="Calibri" w:cs="Calibri"/>
          <w:sz w:val="25"/>
          <w:szCs w:val="25"/>
        </w:rPr>
        <w:t xml:space="preserve">continuing </w:t>
      </w:r>
      <w:r w:rsidRPr="00744F4E">
        <w:rPr>
          <w:rFonts w:ascii="Calibri" w:hAnsi="Calibri" w:cs="Calibri"/>
          <w:sz w:val="25"/>
          <w:szCs w:val="25"/>
        </w:rPr>
        <w:t>health</w:t>
      </w:r>
      <w:r w:rsidR="00B94C9F" w:rsidRPr="00744F4E">
        <w:rPr>
          <w:rFonts w:ascii="Calibri" w:hAnsi="Calibri" w:cs="Calibri"/>
          <w:sz w:val="24"/>
          <w:szCs w:val="24"/>
        </w:rPr>
        <w:t>.</w:t>
      </w:r>
    </w:p>
    <w:p w:rsidR="002A5DA0" w:rsidRPr="00744F4E" w:rsidRDefault="002A5DA0" w:rsidP="002A5DA0">
      <w:pPr>
        <w:spacing w:after="6" w:line="240" w:lineRule="auto"/>
        <w:ind w:left="360" w:right="274"/>
        <w:jc w:val="both"/>
        <w:rPr>
          <w:rFonts w:ascii="Calibri" w:hAnsi="Calibri" w:cs="Calibri"/>
          <w:sz w:val="24"/>
          <w:szCs w:val="24"/>
        </w:rPr>
      </w:pPr>
    </w:p>
    <w:p w:rsidR="00B94C9F" w:rsidRPr="002A5DA0" w:rsidRDefault="00BB0E52" w:rsidP="00FD4DEA">
      <w:pPr>
        <w:tabs>
          <w:tab w:val="left" w:pos="120"/>
          <w:tab w:val="left" w:pos="240"/>
          <w:tab w:val="left" w:pos="360"/>
        </w:tabs>
        <w:spacing w:before="12" w:after="6"/>
        <w:ind w:left="115" w:right="115"/>
        <w:jc w:val="both"/>
        <w:rPr>
          <w:rFonts w:ascii="Calibri" w:hAnsi="Calibri" w:cs="Calibri"/>
          <w:b/>
          <w:bCs/>
          <w:sz w:val="28"/>
          <w:szCs w:val="28"/>
        </w:rPr>
      </w:pPr>
      <w:r w:rsidRPr="002A5D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5D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94C9F" w:rsidRPr="002A5DA0">
        <w:rPr>
          <w:rFonts w:ascii="Calibri" w:hAnsi="Calibri" w:cs="Calibri"/>
          <w:b/>
          <w:bCs/>
          <w:sz w:val="28"/>
          <w:szCs w:val="28"/>
        </w:rPr>
        <w:t>References</w:t>
      </w:r>
    </w:p>
    <w:p w:rsidR="001D4901" w:rsidRPr="001D4901" w:rsidRDefault="00BB0E52" w:rsidP="00BB0E52">
      <w:pPr>
        <w:pStyle w:val="ListParagraph"/>
        <w:numPr>
          <w:ilvl w:val="0"/>
          <w:numId w:val="2"/>
        </w:numPr>
        <w:tabs>
          <w:tab w:val="left" w:pos="120"/>
          <w:tab w:val="left" w:pos="240"/>
          <w:tab w:val="left" w:pos="360"/>
        </w:tabs>
        <w:spacing w:before="12" w:after="6"/>
        <w:ind w:right="270"/>
        <w:jc w:val="both"/>
        <w:rPr>
          <w:rFonts w:ascii="Calibri" w:hAnsi="Calibri" w:cs="Calibri"/>
          <w:b/>
          <w:bCs/>
          <w:sz w:val="28"/>
          <w:szCs w:val="28"/>
        </w:rPr>
      </w:pPr>
      <w:r w:rsidRPr="00BB0E52">
        <w:rPr>
          <w:rFonts w:cs="Arial"/>
          <w:i/>
          <w:color w:val="2A2A2A"/>
          <w:sz w:val="26"/>
          <w:szCs w:val="26"/>
          <w:shd w:val="clear" w:color="auto" w:fill="FFFFFF"/>
        </w:rPr>
        <w:t>The Western Lowland Gorilla Diet Has Implications for the Health of Humans and Other Hominoids</w:t>
      </w:r>
      <w:r>
        <w:rPr>
          <w:rFonts w:cs="Arial"/>
          <w:i/>
          <w:color w:val="2A2A2A"/>
          <w:sz w:val="26"/>
          <w:szCs w:val="26"/>
          <w:shd w:val="clear" w:color="auto" w:fill="FFFFFF"/>
        </w:rPr>
        <w:t>.</w:t>
      </w:r>
      <w:r w:rsidR="005B0B0E" w:rsidRPr="001D4901">
        <w:rPr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cs="Arial"/>
          <w:color w:val="2A2A2A"/>
          <w:shd w:val="clear" w:color="auto" w:fill="FFFFFF"/>
        </w:rPr>
        <w:t xml:space="preserve">David G. </w:t>
      </w:r>
      <w:proofErr w:type="spellStart"/>
      <w:r>
        <w:rPr>
          <w:rFonts w:cs="Arial"/>
          <w:color w:val="2A2A2A"/>
          <w:shd w:val="clear" w:color="auto" w:fill="FFFFFF"/>
        </w:rPr>
        <w:t>Popovich</w:t>
      </w:r>
      <w:proofErr w:type="spellEnd"/>
      <w:r>
        <w:rPr>
          <w:rFonts w:cs="Arial"/>
          <w:color w:val="2A2A2A"/>
          <w:shd w:val="clear" w:color="auto" w:fill="FFFFFF"/>
        </w:rPr>
        <w:t>,</w:t>
      </w:r>
      <w:r w:rsidR="00395B1F" w:rsidRPr="001D4901">
        <w:rPr>
          <w:rFonts w:cs="Arial"/>
          <w:color w:val="2A2A2A"/>
          <w:shd w:val="clear" w:color="auto" w:fill="FFFFFF"/>
        </w:rPr>
        <w:t xml:space="preserve"> et al</w:t>
      </w:r>
      <w:r w:rsidR="00395B1F" w:rsidRPr="001D4901">
        <w:rPr>
          <w:rFonts w:cs="Arial"/>
          <w:i/>
          <w:color w:val="2A2A2A"/>
          <w:sz w:val="26"/>
          <w:szCs w:val="26"/>
          <w:shd w:val="clear" w:color="auto" w:fill="FFFFFF"/>
        </w:rPr>
        <w:t xml:space="preserve">. </w:t>
      </w:r>
      <w:r w:rsidRPr="00BB0E52">
        <w:rPr>
          <w:rStyle w:val="Emphasis"/>
          <w:rFonts w:cs="Arial"/>
          <w:color w:val="2A2A2A"/>
          <w:bdr w:val="none" w:sz="0" w:space="0" w:color="auto" w:frame="1"/>
          <w:shd w:val="clear" w:color="auto" w:fill="FFFFFF"/>
        </w:rPr>
        <w:t>The Journal of Nutrition</w:t>
      </w:r>
      <w:r w:rsidRPr="00BB0E52"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B0E52"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>Vol</w:t>
      </w:r>
      <w:proofErr w:type="spellEnd"/>
      <w:r w:rsidRPr="00BB0E52"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 xml:space="preserve"> 127, Issue 10, 1 October 1997, Pages 2000–2005</w:t>
      </w:r>
      <w:r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>.  (</w:t>
      </w:r>
      <w:r w:rsidRPr="00BB0E52"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>https://doi.org/10.1093/jn/127.10.2000</w:t>
      </w:r>
      <w:r>
        <w:rPr>
          <w:rStyle w:val="Emphasis"/>
          <w:rFonts w:cs="Arial"/>
          <w:i w:val="0"/>
          <w:color w:val="2A2A2A"/>
          <w:bdr w:val="none" w:sz="0" w:space="0" w:color="auto" w:frame="1"/>
          <w:shd w:val="clear" w:color="auto" w:fill="FFFFFF"/>
        </w:rPr>
        <w:t>)</w:t>
      </w:r>
    </w:p>
    <w:p w:rsidR="00B94C9F" w:rsidRPr="001D4901" w:rsidRDefault="009D7BE0" w:rsidP="00BB0E52">
      <w:pPr>
        <w:pStyle w:val="ListParagraph"/>
        <w:numPr>
          <w:ilvl w:val="0"/>
          <w:numId w:val="2"/>
        </w:numPr>
        <w:tabs>
          <w:tab w:val="left" w:pos="120"/>
          <w:tab w:val="left" w:pos="240"/>
          <w:tab w:val="left" w:pos="360"/>
        </w:tabs>
        <w:spacing w:before="12" w:after="6"/>
        <w:ind w:right="270"/>
        <w:jc w:val="both"/>
        <w:rPr>
          <w:rFonts w:ascii="Calibri" w:hAnsi="Calibri" w:cs="Calibri"/>
          <w:b/>
          <w:bCs/>
          <w:sz w:val="28"/>
          <w:szCs w:val="28"/>
        </w:rPr>
      </w:pPr>
      <w:r w:rsidRPr="009D7BE0">
        <w:rPr>
          <w:rFonts w:cs="Calibri"/>
          <w:i/>
          <w:sz w:val="26"/>
          <w:szCs w:val="26"/>
        </w:rPr>
        <w:t>Fiber Is Good for You. Now Scientists May Know Why.</w:t>
      </w:r>
      <w:r w:rsidR="00395B1F" w:rsidRPr="001D4901">
        <w:rPr>
          <w:rFonts w:ascii="Calibri" w:hAnsi="Calibri" w:cs="Calibri"/>
          <w:i/>
          <w:sz w:val="26"/>
          <w:szCs w:val="26"/>
        </w:rPr>
        <w:t xml:space="preserve"> </w:t>
      </w:r>
      <w:r>
        <w:rPr>
          <w:rFonts w:ascii="Calibri" w:hAnsi="Calibri" w:cs="Calibri"/>
        </w:rPr>
        <w:t>Carl Zimmer</w:t>
      </w:r>
      <w:r w:rsidR="00BB0E5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New York Times, Jan </w:t>
      </w:r>
      <w:r w:rsidR="00BB0E52">
        <w:rPr>
          <w:rFonts w:ascii="Calibri" w:hAnsi="Calibri" w:cs="Calibri"/>
        </w:rPr>
        <w:t xml:space="preserve">1, </w:t>
      </w:r>
      <w:r>
        <w:rPr>
          <w:rFonts w:ascii="Calibri" w:hAnsi="Calibri" w:cs="Calibri"/>
        </w:rPr>
        <w:t>2018</w:t>
      </w:r>
      <w:r w:rsidR="00BB0E52">
        <w:rPr>
          <w:rFonts w:ascii="Calibri" w:hAnsi="Calibri" w:cs="Calibri"/>
        </w:rPr>
        <w:t xml:space="preserve">. </w:t>
      </w:r>
      <w:r w:rsidR="00A90E8C">
        <w:rPr>
          <w:rFonts w:ascii="Calibri" w:hAnsi="Calibri" w:cs="Calibri"/>
        </w:rPr>
        <w:t xml:space="preserve">              </w:t>
      </w:r>
      <w:r w:rsidR="00BB0E52">
        <w:rPr>
          <w:rFonts w:ascii="Calibri" w:hAnsi="Calibri" w:cs="Calibri"/>
        </w:rPr>
        <w:t>(</w:t>
      </w:r>
      <w:r w:rsidR="00BB0E52" w:rsidRPr="00BB0E52">
        <w:rPr>
          <w:rFonts w:ascii="Calibri" w:hAnsi="Calibri" w:cs="Calibri"/>
        </w:rPr>
        <w:t>https://www.nytimes.com/2018/01/01/science/food-fiber-microbiome-inflammation.html</w:t>
      </w:r>
      <w:r w:rsidR="00BB0E52">
        <w:rPr>
          <w:rFonts w:ascii="Calibri" w:hAnsi="Calibri" w:cs="Calibri"/>
        </w:rPr>
        <w:t>)</w:t>
      </w:r>
    </w:p>
    <w:sectPr w:rsidR="00B94C9F" w:rsidRPr="001D4901" w:rsidSect="00B94C9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F8" w:rsidRDefault="007D25F8" w:rsidP="00121C9E">
      <w:pPr>
        <w:spacing w:after="0" w:line="240" w:lineRule="auto"/>
      </w:pPr>
      <w:r>
        <w:separator/>
      </w:r>
    </w:p>
  </w:endnote>
  <w:endnote w:type="continuationSeparator" w:id="0">
    <w:p w:rsidR="007D25F8" w:rsidRDefault="007D25F8" w:rsidP="001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F8" w:rsidRDefault="007D25F8" w:rsidP="00121C9E">
      <w:pPr>
        <w:spacing w:after="0" w:line="240" w:lineRule="auto"/>
      </w:pPr>
      <w:r>
        <w:separator/>
      </w:r>
    </w:p>
  </w:footnote>
  <w:footnote w:type="continuationSeparator" w:id="0">
    <w:p w:rsidR="007D25F8" w:rsidRDefault="007D25F8" w:rsidP="0012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911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9" o:spid="_x0000_s2059" type="#_x0000_t75" style="position:absolute;margin-left:0;margin-top:0;width:590.4pt;height:768pt;z-index:-251657216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911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40" o:spid="_x0000_s2060" type="#_x0000_t75" style="position:absolute;margin-left:0;margin-top:0;width:590.4pt;height:768pt;z-index:-251656192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E" w:rsidRDefault="00911C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8" o:spid="_x0000_s2058" type="#_x0000_t75" style="position:absolute;margin-left:0;margin-top:0;width:590.4pt;height:768pt;z-index:-251658240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D6E"/>
    <w:multiLevelType w:val="hybridMultilevel"/>
    <w:tmpl w:val="96A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1B1"/>
    <w:multiLevelType w:val="hybridMultilevel"/>
    <w:tmpl w:val="E6388BE8"/>
    <w:lvl w:ilvl="0" w:tplc="DA00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2A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2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0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E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E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2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3D201B"/>
    <w:multiLevelType w:val="hybridMultilevel"/>
    <w:tmpl w:val="E2FA2E52"/>
    <w:lvl w:ilvl="0" w:tplc="7436D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4F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0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0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6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C1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512860"/>
    <w:multiLevelType w:val="hybridMultilevel"/>
    <w:tmpl w:val="24BEED70"/>
    <w:lvl w:ilvl="0" w:tplc="E5D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A5A6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4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910EB4"/>
    <w:multiLevelType w:val="hybridMultilevel"/>
    <w:tmpl w:val="965A9922"/>
    <w:lvl w:ilvl="0" w:tplc="DD245E1C">
      <w:start w:val="1"/>
      <w:numFmt w:val="bullet"/>
      <w:lvlText w:val="•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color w:val="auto"/>
      </w:rPr>
    </w:lvl>
    <w:lvl w:ilvl="1" w:tplc="060E9F7E">
      <w:start w:val="1"/>
      <w:numFmt w:val="bullet"/>
      <w:lvlText w:val="•"/>
      <w:lvlJc w:val="left"/>
      <w:pPr>
        <w:tabs>
          <w:tab w:val="num" w:pos="1320"/>
        </w:tabs>
        <w:ind w:left="1320" w:hanging="360"/>
      </w:pPr>
      <w:rPr>
        <w:rFonts w:ascii="Arial" w:hAnsi="Arial" w:hint="default"/>
      </w:rPr>
    </w:lvl>
    <w:lvl w:ilvl="2" w:tplc="4FEA3DA8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color w:val="auto"/>
      </w:rPr>
    </w:lvl>
    <w:lvl w:ilvl="3" w:tplc="4CAE0864" w:tentative="1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Arial" w:hAnsi="Arial" w:hint="default"/>
      </w:rPr>
    </w:lvl>
    <w:lvl w:ilvl="4" w:tplc="67A80082" w:tentative="1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Arial" w:hAnsi="Arial" w:hint="default"/>
      </w:rPr>
    </w:lvl>
    <w:lvl w:ilvl="5" w:tplc="BC220600" w:tentative="1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Arial" w:hAnsi="Arial" w:hint="default"/>
      </w:rPr>
    </w:lvl>
    <w:lvl w:ilvl="6" w:tplc="B21EA12A" w:tentative="1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Arial" w:hAnsi="Arial" w:hint="default"/>
      </w:rPr>
    </w:lvl>
    <w:lvl w:ilvl="7" w:tplc="48065E76" w:tentative="1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Arial" w:hAnsi="Arial" w:hint="default"/>
      </w:rPr>
    </w:lvl>
    <w:lvl w:ilvl="8" w:tplc="3A146394" w:tentative="1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7"/>
    <w:rsid w:val="0001680D"/>
    <w:rsid w:val="000738A0"/>
    <w:rsid w:val="00075B24"/>
    <w:rsid w:val="00116B9C"/>
    <w:rsid w:val="00121C9E"/>
    <w:rsid w:val="001235C7"/>
    <w:rsid w:val="001A668D"/>
    <w:rsid w:val="001D4901"/>
    <w:rsid w:val="001F0C5A"/>
    <w:rsid w:val="001F6F55"/>
    <w:rsid w:val="0029308B"/>
    <w:rsid w:val="002959CA"/>
    <w:rsid w:val="002A5DA0"/>
    <w:rsid w:val="002E32C8"/>
    <w:rsid w:val="00365307"/>
    <w:rsid w:val="00395B1F"/>
    <w:rsid w:val="003C18EC"/>
    <w:rsid w:val="00452ABC"/>
    <w:rsid w:val="005064F2"/>
    <w:rsid w:val="005A14FC"/>
    <w:rsid w:val="005B0B0E"/>
    <w:rsid w:val="006C2346"/>
    <w:rsid w:val="006D61BC"/>
    <w:rsid w:val="00706074"/>
    <w:rsid w:val="00744F4E"/>
    <w:rsid w:val="007D25F8"/>
    <w:rsid w:val="00911C12"/>
    <w:rsid w:val="009D7BE0"/>
    <w:rsid w:val="009F1421"/>
    <w:rsid w:val="00A045E4"/>
    <w:rsid w:val="00A67DF2"/>
    <w:rsid w:val="00A75244"/>
    <w:rsid w:val="00A90E8C"/>
    <w:rsid w:val="00AD0D12"/>
    <w:rsid w:val="00B11A3D"/>
    <w:rsid w:val="00B5766C"/>
    <w:rsid w:val="00B94C9F"/>
    <w:rsid w:val="00BB0E52"/>
    <w:rsid w:val="00C637DB"/>
    <w:rsid w:val="00C91A48"/>
    <w:rsid w:val="00D335DE"/>
    <w:rsid w:val="00D7775B"/>
    <w:rsid w:val="00D93D5A"/>
    <w:rsid w:val="00DB040C"/>
    <w:rsid w:val="00E40FFA"/>
    <w:rsid w:val="00F918BF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B9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B0E"/>
    <w:rPr>
      <w:i/>
      <w:iCs/>
    </w:rPr>
  </w:style>
  <w:style w:type="character" w:styleId="Hyperlink">
    <w:name w:val="Hyperlink"/>
    <w:basedOn w:val="DefaultParagraphFont"/>
    <w:uiPriority w:val="99"/>
    <w:unhideWhenUsed/>
    <w:rsid w:val="002A5D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B9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2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B0E"/>
    <w:rPr>
      <w:i/>
      <w:iCs/>
    </w:rPr>
  </w:style>
  <w:style w:type="character" w:styleId="Hyperlink">
    <w:name w:val="Hyperlink"/>
    <w:basedOn w:val="DefaultParagraphFont"/>
    <w:uiPriority w:val="99"/>
    <w:unhideWhenUsed/>
    <w:rsid w:val="002A5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109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22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660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401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198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662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820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91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03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417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296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338">
          <w:marLeft w:val="432"/>
          <w:marRight w:val="0"/>
          <w:marTop w:val="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y.LLU\Documents\Custom%20Office%20Templates\Bacterial%20Waterma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6AF4-FF48-4C5E-9779-DD01613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Bacterial Watermark Template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Karen (LLU)</dc:creator>
  <cp:lastModifiedBy>Bull, Brian</cp:lastModifiedBy>
  <cp:revision>3</cp:revision>
  <cp:lastPrinted>2018-02-06T23:10:00Z</cp:lastPrinted>
  <dcterms:created xsi:type="dcterms:W3CDTF">2018-02-09T00:25:00Z</dcterms:created>
  <dcterms:modified xsi:type="dcterms:W3CDTF">2018-02-09T00:27:00Z</dcterms:modified>
</cp:coreProperties>
</file>